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F" w:rsidRDefault="006425FF" w:rsidP="006425FF">
      <w:pPr>
        <w:jc w:val="center"/>
        <w:rPr>
          <w:spacing w:val="-20"/>
        </w:rPr>
      </w:pPr>
    </w:p>
    <w:p w:rsidR="006425FF" w:rsidRDefault="006425FF" w:rsidP="006425FF">
      <w:pPr>
        <w:jc w:val="center"/>
        <w:rPr>
          <w:spacing w:val="-20"/>
        </w:rPr>
      </w:pPr>
    </w:p>
    <w:p w:rsidR="006425FF" w:rsidRDefault="002E3089" w:rsidP="006425FF">
      <w:pPr>
        <w:jc w:val="center"/>
      </w:pPr>
      <w:r>
        <w:rPr>
          <w:noProof/>
        </w:rPr>
        <w:drawing>
          <wp:inline distT="0" distB="0" distL="0" distR="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FF" w:rsidRDefault="00226511" w:rsidP="006425F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中国石油工程建设</w:t>
      </w:r>
      <w:r w:rsidR="006425FF">
        <w:rPr>
          <w:rFonts w:ascii="华文中宋" w:eastAsia="华文中宋" w:hAnsi="华文中宋" w:hint="eastAsia"/>
          <w:b/>
          <w:sz w:val="44"/>
          <w:szCs w:val="44"/>
        </w:rPr>
        <w:t>行业</w:t>
      </w:r>
      <w:r w:rsidR="00322AA2">
        <w:rPr>
          <w:rFonts w:ascii="华文中宋" w:eastAsia="华文中宋" w:hAnsi="华文中宋" w:hint="eastAsia"/>
          <w:b/>
          <w:sz w:val="44"/>
          <w:szCs w:val="44"/>
        </w:rPr>
        <w:t>企业</w:t>
      </w:r>
      <w:r w:rsidR="006C03B8" w:rsidRPr="001B0E9B">
        <w:rPr>
          <w:rFonts w:ascii="华文中宋" w:eastAsia="华文中宋" w:hAnsi="华文中宋" w:hint="eastAsia"/>
          <w:b/>
          <w:sz w:val="44"/>
          <w:szCs w:val="44"/>
        </w:rPr>
        <w:t>信用</w:t>
      </w:r>
      <w:r w:rsidR="00256334">
        <w:rPr>
          <w:rFonts w:ascii="华文中宋" w:eastAsia="华文中宋" w:hAnsi="华文中宋" w:hint="eastAsia"/>
          <w:b/>
          <w:sz w:val="44"/>
          <w:szCs w:val="44"/>
        </w:rPr>
        <w:t>等级</w:t>
      </w:r>
      <w:r w:rsidR="006C03B8">
        <w:rPr>
          <w:rFonts w:ascii="华文中宋" w:eastAsia="华文中宋" w:hAnsi="华文中宋" w:hint="eastAsia"/>
          <w:b/>
          <w:sz w:val="44"/>
          <w:szCs w:val="44"/>
        </w:rPr>
        <w:t>评价</w:t>
      </w:r>
    </w:p>
    <w:p w:rsidR="006425FF" w:rsidRPr="001B0E9B" w:rsidRDefault="006425FF" w:rsidP="006425FF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622854">
        <w:rPr>
          <w:rFonts w:ascii="华文中宋" w:eastAsia="华文中宋" w:hAnsi="华文中宋" w:hint="eastAsia"/>
          <w:b/>
          <w:sz w:val="44"/>
          <w:szCs w:val="44"/>
        </w:rPr>
        <w:t>施工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类）</w:t>
      </w:r>
    </w:p>
    <w:p w:rsidR="006425FF" w:rsidRPr="00DF24C0" w:rsidRDefault="006425FF" w:rsidP="006C03B8">
      <w:pPr>
        <w:jc w:val="center"/>
        <w:rPr>
          <w:rFonts w:ascii="宋体" w:hAnsi="宋体"/>
          <w:b/>
          <w:sz w:val="52"/>
        </w:rPr>
      </w:pPr>
    </w:p>
    <w:p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>申请</w:t>
      </w:r>
      <w:r w:rsidR="008314DA">
        <w:rPr>
          <w:rFonts w:ascii="楷体_GB2312" w:eastAsia="楷体_GB2312" w:hAnsi="华文细黑" w:hint="eastAsia"/>
          <w:b/>
          <w:sz w:val="32"/>
          <w:szCs w:val="32"/>
        </w:rPr>
        <w:t>企业</w:t>
      </w: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6425FF" w:rsidRDefault="006425FF" w:rsidP="000A442A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1F2A33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1F2A33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Pr="001B0E9B" w:rsidRDefault="00226511" w:rsidP="006425F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中国石油工程建设协会</w:t>
      </w:r>
    </w:p>
    <w:p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:rsidR="006425FF" w:rsidRPr="00E30B7E" w:rsidRDefault="006425FF" w:rsidP="00906655">
      <w:pPr>
        <w:spacing w:afterLines="100" w:after="312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28"/>
        </w:rPr>
      </w:pPr>
      <w:r w:rsidRPr="00E30B7E">
        <w:rPr>
          <w:rFonts w:asciiTheme="minorEastAsia" w:eastAsiaTheme="minorEastAsia" w:hAnsiTheme="minorEastAsia" w:cs="黑体" w:hint="eastAsia"/>
          <w:b/>
          <w:color w:val="000000"/>
          <w:sz w:val="32"/>
          <w:szCs w:val="28"/>
        </w:rPr>
        <w:lastRenderedPageBreak/>
        <w:t>企业提交证明及相关材料目录</w:t>
      </w:r>
    </w:p>
    <w:p w:rsidR="006425FF" w:rsidRDefault="00226511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《申报书》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原件，加盖公司章；</w:t>
      </w:r>
    </w:p>
    <w:p w:rsidR="006425FF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622854">
        <w:rPr>
          <w:rFonts w:asciiTheme="minorEastAsia" w:eastAsiaTheme="minorEastAsia" w:hAnsiTheme="minorEastAsia" w:hint="eastAsia"/>
          <w:color w:val="000000"/>
          <w:szCs w:val="21"/>
        </w:rPr>
        <w:t>行业</w:t>
      </w:r>
      <w:r w:rsidR="005C4109" w:rsidRPr="0045085C">
        <w:rPr>
          <w:rFonts w:asciiTheme="minorEastAsia" w:eastAsiaTheme="minorEastAsia" w:hAnsiTheme="minorEastAsia" w:hint="eastAsia"/>
          <w:color w:val="000000"/>
          <w:szCs w:val="21"/>
        </w:rPr>
        <w:t>资质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强制性认证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3B4C48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经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会计事务所审计的最近三年</w:t>
      </w:r>
      <w:r>
        <w:rPr>
          <w:rFonts w:asciiTheme="minorEastAsia" w:eastAsiaTheme="minorEastAsia" w:hAnsiTheme="minorEastAsia" w:hint="eastAsia"/>
          <w:color w:val="000000"/>
          <w:szCs w:val="21"/>
        </w:rPr>
        <w:t>审计报告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含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资产负债表、损益表、现金流量表）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目前的组织结构图</w:t>
      </w:r>
      <w:r w:rsidR="00303CC2">
        <w:rPr>
          <w:rFonts w:asciiTheme="minorEastAsia" w:eastAsiaTheme="minorEastAsia" w:hAnsiTheme="minorEastAsia" w:hint="eastAsia"/>
          <w:color w:val="000000"/>
          <w:szCs w:val="21"/>
        </w:rPr>
        <w:t>、战略规划</w:t>
      </w:r>
      <w:r w:rsidR="00B03360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1F298C" w:rsidRDefault="00303CC2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相关制度（包括</w:t>
      </w:r>
      <w:r w:rsidRPr="00303CC2">
        <w:rPr>
          <w:rFonts w:asciiTheme="minorEastAsia" w:eastAsiaTheme="minorEastAsia" w:hAnsiTheme="minorEastAsia" w:hint="eastAsia"/>
          <w:color w:val="000000"/>
          <w:szCs w:val="21"/>
        </w:rPr>
        <w:t>营销、人力资源、财务、质量、高管激励约束机制、应收账款、应付账款、信用、采购、技术标准、安全、HSE</w:t>
      </w:r>
      <w:r>
        <w:rPr>
          <w:rFonts w:asciiTheme="minorEastAsia" w:eastAsiaTheme="minorEastAsia" w:hAnsiTheme="minorEastAsia" w:hint="eastAsia"/>
          <w:color w:val="000000"/>
          <w:szCs w:val="21"/>
        </w:rPr>
        <w:t>管理制度等）</w:t>
      </w:r>
      <w:r w:rsidR="001F298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256334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简介（含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生产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工程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业绩、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市场区域、</w:t>
      </w:r>
      <w:r w:rsidR="00E30B7E">
        <w:rPr>
          <w:rFonts w:asciiTheme="minorEastAsia" w:eastAsiaTheme="minorEastAsia" w:hAnsiTheme="minorEastAsia" w:hint="eastAsia"/>
          <w:color w:val="000000"/>
          <w:szCs w:val="21"/>
        </w:rPr>
        <w:t>技术</w:t>
      </w:r>
      <w:r w:rsidR="0080300F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人员规模、主要负责人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介绍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8174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5B0D46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质量、</w:t>
      </w:r>
      <w:r>
        <w:rPr>
          <w:rFonts w:asciiTheme="minorEastAsia" w:eastAsiaTheme="minorEastAsia" w:hAnsiTheme="minorEastAsia"/>
          <w:color w:val="000000"/>
          <w:szCs w:val="21"/>
        </w:rPr>
        <w:t>环境</w:t>
      </w:r>
      <w:r>
        <w:rPr>
          <w:rFonts w:asciiTheme="minorEastAsia" w:eastAsiaTheme="minorEastAsia" w:hAnsiTheme="minorEastAsia" w:hint="eastAsia"/>
          <w:color w:val="000000"/>
          <w:szCs w:val="21"/>
        </w:rPr>
        <w:t>、健康管理体系等认证证书；</w:t>
      </w:r>
    </w:p>
    <w:p w:rsidR="006425FF" w:rsidRDefault="005B0D46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法定代表人及其他高层荣誉证书；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6425FF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当前的信用管理制度（手册），流程及相关文件；</w:t>
      </w:r>
    </w:p>
    <w:p w:rsidR="006425FF" w:rsidRPr="0045085C" w:rsidRDefault="00583AC5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人员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/>
          <w:color w:val="000000"/>
          <w:szCs w:val="21"/>
        </w:rPr>
        <w:t>产品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获得科技奖项、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行业内获奖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906655" w:rsidRPr="00906655">
        <w:rPr>
          <w:rFonts w:asciiTheme="minorEastAsia" w:eastAsiaTheme="minorEastAsia" w:hAnsiTheme="minorEastAsia" w:hint="eastAsia"/>
          <w:color w:val="000000"/>
          <w:szCs w:val="21"/>
        </w:rPr>
        <w:t>优质工程、优秀</w:t>
      </w:r>
      <w:r w:rsidR="00622854">
        <w:rPr>
          <w:rFonts w:asciiTheme="minorEastAsia" w:eastAsiaTheme="minorEastAsia" w:hAnsiTheme="minorEastAsia" w:hint="eastAsia"/>
          <w:color w:val="000000"/>
          <w:szCs w:val="21"/>
        </w:rPr>
        <w:t>施工</w:t>
      </w:r>
      <w:r w:rsidR="00906655" w:rsidRPr="00906655">
        <w:rPr>
          <w:rFonts w:asciiTheme="minorEastAsia" w:eastAsiaTheme="minorEastAsia" w:hAnsiTheme="minorEastAsia" w:hint="eastAsia"/>
          <w:color w:val="000000"/>
          <w:szCs w:val="21"/>
        </w:rPr>
        <w:t>、优秀工法、优秀QC小组、优秀项目管理成果、优质产品、经营管理、其他奖项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情况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Pr="0045085C" w:rsidRDefault="005C4109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注册商标、专利、软件著作权</w:t>
      </w:r>
      <w:r w:rsidR="00A439E6">
        <w:rPr>
          <w:rFonts w:asciiTheme="minorEastAsia" w:eastAsiaTheme="minorEastAsia" w:hAnsiTheme="minorEastAsia" w:hint="eastAsia"/>
          <w:color w:val="000000"/>
          <w:szCs w:val="21"/>
        </w:rPr>
        <w:t>、版权</w:t>
      </w:r>
      <w:r>
        <w:rPr>
          <w:rFonts w:asciiTheme="minorEastAsia" w:eastAsiaTheme="minorEastAsia" w:hAnsiTheme="minorEastAsia" w:hint="eastAsia"/>
          <w:color w:val="000000"/>
          <w:szCs w:val="21"/>
        </w:rPr>
        <w:t>证书，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标准制定、科技中心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/>
          <w:color w:val="000000"/>
          <w:szCs w:val="21"/>
        </w:rPr>
        <w:t>国家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课题及科技项目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等相关资料；</w:t>
      </w:r>
    </w:p>
    <w:p w:rsidR="006425FF" w:rsidRPr="0045085C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参与的其他与信用相关的认证，银行的借贷记录、担保记录等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742F46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其他相关荣誉、公益活动证明等相关资料</w:t>
      </w:r>
      <w:r w:rsidR="000A442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6425FF" w:rsidRDefault="006425FF" w:rsidP="00906655">
      <w:pPr>
        <w:spacing w:beforeLines="50" w:before="156"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已提交材料不需重复提交</w:t>
      </w: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D18B8" w:rsidRPr="005C64C7" w:rsidRDefault="006D18B8" w:rsidP="006D18B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 w:rsidRPr="005C64C7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:rsidR="006D18B8" w:rsidRPr="00FF42AB" w:rsidRDefault="006D18B8" w:rsidP="006D18B8">
      <w:pPr>
        <w:jc w:val="center"/>
        <w:rPr>
          <w:rFonts w:ascii="黑体" w:eastAsia="黑体" w:hAnsi="宋体"/>
          <w:b/>
          <w:sz w:val="30"/>
          <w:szCs w:val="30"/>
        </w:rPr>
      </w:pPr>
    </w:p>
    <w:p w:rsidR="006425FF" w:rsidRDefault="006425FF" w:rsidP="006425FF">
      <w:pPr>
        <w:pStyle w:val="1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 w:rsidR="008314DA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自愿申请参加由</w:t>
      </w:r>
      <w:r w:rsidR="00226511">
        <w:rPr>
          <w:rFonts w:ascii="仿宋_GB2312" w:eastAsia="仿宋_GB2312" w:hint="eastAsia"/>
          <w:sz w:val="28"/>
          <w:szCs w:val="28"/>
        </w:rPr>
        <w:t>中国石油工程建设协会</w:t>
      </w:r>
      <w:r>
        <w:rPr>
          <w:rFonts w:ascii="仿宋_GB2312" w:eastAsia="仿宋_GB2312" w:hint="eastAsia"/>
          <w:sz w:val="28"/>
          <w:szCs w:val="28"/>
        </w:rPr>
        <w:t>组织的企业信用等级评价</w:t>
      </w:r>
      <w:r w:rsidR="005C1C9D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；同意将企业名称、</w:t>
      </w:r>
      <w:r w:rsidR="005C1C9D" w:rsidRPr="005C1C9D">
        <w:rPr>
          <w:rFonts w:ascii="仿宋_GB2312" w:eastAsia="仿宋_GB2312" w:hint="eastAsia"/>
          <w:sz w:val="28"/>
          <w:szCs w:val="28"/>
        </w:rPr>
        <w:t>统一社会信用代码</w:t>
      </w:r>
      <w:r>
        <w:rPr>
          <w:rFonts w:ascii="仿宋_GB2312" w:eastAsia="仿宋_GB2312" w:hint="eastAsia"/>
          <w:sz w:val="28"/>
          <w:szCs w:val="28"/>
        </w:rPr>
        <w:t>、信用等级、通讯地址、电话、邮编、主营业务等基本信息在媒体上公开。</w:t>
      </w:r>
    </w:p>
    <w:p w:rsidR="006D18B8" w:rsidRPr="005C64C7" w:rsidRDefault="006425FF" w:rsidP="006425FF">
      <w:pPr>
        <w:pStyle w:val="a3"/>
        <w:spacing w:line="240" w:lineRule="auto"/>
        <w:rPr>
          <w:color w:val="000000"/>
          <w:szCs w:val="28"/>
        </w:rPr>
      </w:pPr>
      <w:r>
        <w:rPr>
          <w:rFonts w:hint="eastAsia"/>
          <w:b/>
          <w:szCs w:val="28"/>
        </w:rPr>
        <w:t>本</w:t>
      </w:r>
      <w:r w:rsidR="008314DA">
        <w:rPr>
          <w:rFonts w:hint="eastAsia"/>
          <w:b/>
          <w:szCs w:val="28"/>
        </w:rPr>
        <w:t>企业</w:t>
      </w:r>
      <w:r>
        <w:rPr>
          <w:rFonts w:hint="eastAsia"/>
          <w:b/>
          <w:szCs w:val="28"/>
        </w:rPr>
        <w:t>承诺：在申请本行业企业信用等级评价中所提交的证明材料、数据和资料全部真实、</w:t>
      </w:r>
      <w:r w:rsidR="001F2A33">
        <w:rPr>
          <w:rFonts w:hint="eastAsia"/>
          <w:b/>
          <w:szCs w:val="28"/>
        </w:rPr>
        <w:t>有效、</w:t>
      </w:r>
      <w:r>
        <w:rPr>
          <w:rFonts w:hint="eastAsia"/>
          <w:b/>
          <w:szCs w:val="28"/>
        </w:rPr>
        <w:t>合法、</w:t>
      </w:r>
      <w:r w:rsidR="001F2A33">
        <w:rPr>
          <w:rFonts w:hint="eastAsia"/>
          <w:b/>
          <w:szCs w:val="28"/>
        </w:rPr>
        <w:t>准确无误</w:t>
      </w:r>
      <w:r>
        <w:rPr>
          <w:rFonts w:hint="eastAsia"/>
          <w:b/>
          <w:szCs w:val="28"/>
        </w:rPr>
        <w:t>，复印件与原件内容相一致，并对因材料虚假所引发的一切后果负法律责任。</w:t>
      </w:r>
    </w:p>
    <w:p w:rsidR="006D18B8" w:rsidRPr="005C64C7" w:rsidRDefault="006D18B8" w:rsidP="005C64C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</w:t>
      </w:r>
      <w:r w:rsidRPr="005C64C7"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25633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成立满三个会计年度；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25633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近三年均有主营业务收入；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25633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企业处于持续经营状态，非即将关</w:t>
      </w:r>
      <w:r w:rsidR="00256334">
        <w:rPr>
          <w:rFonts w:hint="eastAsia"/>
          <w:color w:val="000000"/>
          <w:szCs w:val="28"/>
        </w:rPr>
        <w:t>、</w:t>
      </w:r>
      <w:r w:rsidR="006D18B8" w:rsidRPr="005C64C7">
        <w:rPr>
          <w:rFonts w:hint="eastAsia"/>
          <w:color w:val="000000"/>
          <w:szCs w:val="28"/>
        </w:rPr>
        <w:t>停的企业</w:t>
      </w:r>
      <w:r w:rsidRPr="005C64C7">
        <w:rPr>
          <w:rFonts w:hint="eastAsia"/>
          <w:color w:val="000000"/>
          <w:szCs w:val="28"/>
        </w:rPr>
        <w:t>；</w:t>
      </w:r>
    </w:p>
    <w:p w:rsidR="00A961C3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256334">
        <w:rPr>
          <w:rFonts w:hint="eastAsia"/>
          <w:color w:val="000000"/>
          <w:szCs w:val="28"/>
        </w:rPr>
        <w:t>.</w:t>
      </w:r>
      <w:r w:rsidR="0045085C" w:rsidRPr="005C64C7">
        <w:rPr>
          <w:rFonts w:hint="eastAsia"/>
          <w:color w:val="000000"/>
          <w:szCs w:val="28"/>
        </w:rPr>
        <w:t>没有处于</w:t>
      </w:r>
      <w:r w:rsidR="00405BE8" w:rsidRPr="00405BE8">
        <w:rPr>
          <w:rFonts w:hint="eastAsia"/>
          <w:color w:val="000000"/>
          <w:szCs w:val="28"/>
        </w:rPr>
        <w:t>失信联合惩戒对象名单</w:t>
      </w:r>
      <w:r w:rsidRPr="005C64C7">
        <w:rPr>
          <w:rFonts w:hint="eastAsia"/>
          <w:color w:val="000000"/>
          <w:szCs w:val="28"/>
        </w:rPr>
        <w:t>。</w:t>
      </w:r>
    </w:p>
    <w:p w:rsidR="005C64C7" w:rsidRPr="005C64C7" w:rsidRDefault="005C64C7" w:rsidP="005C64C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本企业做出以下承诺（评级过程将对以下相关内容进行核查）：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严格依照国家有关法律</w:t>
      </w:r>
      <w:r w:rsidR="00256334">
        <w:rPr>
          <w:rFonts w:hint="eastAsia"/>
          <w:color w:val="000000"/>
          <w:szCs w:val="28"/>
        </w:rPr>
        <w:t>、</w:t>
      </w:r>
      <w:r w:rsidRPr="005C64C7">
        <w:rPr>
          <w:rFonts w:hint="eastAsia"/>
          <w:color w:val="000000"/>
          <w:szCs w:val="28"/>
        </w:rPr>
        <w:t>法规合法经营，依法照章纳税，遵守财务制度和税务制度，无任何隐瞒欺诈经营行为；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填报信息真实可靠；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数据类资料为本年度最新数据；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自觉接受社会、群众和新闻舆论的监督。</w:t>
      </w:r>
    </w:p>
    <w:p w:rsidR="006D18B8" w:rsidRPr="005C64C7" w:rsidRDefault="006D18B8" w:rsidP="006D18B8">
      <w:pPr>
        <w:spacing w:line="440" w:lineRule="exact"/>
        <w:rPr>
          <w:rFonts w:ascii="宋体" w:hAnsi="宋体"/>
          <w:sz w:val="28"/>
          <w:szCs w:val="28"/>
        </w:rPr>
      </w:pPr>
    </w:p>
    <w:p w:rsidR="006D18B8" w:rsidRPr="005C64C7" w:rsidRDefault="006D18B8" w:rsidP="00256334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:rsidR="006D18B8" w:rsidRPr="005C64C7" w:rsidRDefault="006D18B8" w:rsidP="006D18B8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:rsidR="006D18B8" w:rsidRPr="005C64C7" w:rsidRDefault="006D18B8" w:rsidP="00256334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单 位 盖 章：</w:t>
      </w:r>
    </w:p>
    <w:p w:rsidR="006D18B8" w:rsidRPr="005C64C7" w:rsidRDefault="006D18B8" w:rsidP="005C64C7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:rsidR="006D18B8" w:rsidRPr="005C64C7" w:rsidRDefault="006D18B8" w:rsidP="005C64C7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6D18B8" w:rsidRPr="004C4FCD" w:rsidRDefault="006D18B8" w:rsidP="0006482E">
      <w:pPr>
        <w:pageBreakBefore/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</w:rPr>
      </w:pPr>
      <w:r w:rsidRPr="004C4FCD">
        <w:rPr>
          <w:rFonts w:ascii="黑体" w:eastAsia="黑体" w:hAnsi="宋体" w:hint="eastAsia"/>
          <w:sz w:val="30"/>
        </w:rPr>
        <w:lastRenderedPageBreak/>
        <w:t>填   表   说   明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申报企业填写内容及提供资料须保证其真实完整无误。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申报书内各栏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得空项，无内容时文字部分须填“无”，数字部分填“0”。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如手工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填写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要求字迹清晰，书写工整。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本表各栏如有填写不够处，请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自行加栏或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另附页；如有文字材料，请在电子版中注明。</w:t>
      </w:r>
    </w:p>
    <w:p w:rsidR="00A372BD" w:rsidRDefault="00830B4C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372BD" w:rsidRPr="00830B4C">
        <w:rPr>
          <w:rFonts w:ascii="仿宋_GB2312" w:eastAsia="仿宋_GB2312" w:hAnsi="宋体" w:hint="eastAsia"/>
          <w:color w:val="000000"/>
          <w:sz w:val="28"/>
          <w:szCs w:val="28"/>
        </w:rPr>
        <w:t>填报数据除特殊标明外，均以填报之日计算以前连续三年的数据为准。</w:t>
      </w:r>
    </w:p>
    <w:p w:rsidR="006425FF" w:rsidRDefault="00A961C3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申报资料需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加盖企业公章后与其他相关书面资料一律用A4纸打印并装订成册，邮寄到</w:t>
      </w:r>
      <w:r w:rsidR="006425FF" w:rsidRPr="00876F77">
        <w:rPr>
          <w:rFonts w:ascii="仿宋_GB2312" w:eastAsia="仿宋_GB2312" w:hAnsi="宋体" w:hint="eastAsia"/>
          <w:color w:val="000000"/>
          <w:sz w:val="28"/>
          <w:szCs w:val="28"/>
        </w:rPr>
        <w:t>协会。</w:t>
      </w:r>
    </w:p>
    <w:p w:rsidR="00876F77" w:rsidRPr="007031D9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 w:rsidR="00E26D39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址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北京市朝阳区樱花园东街7 号102 室</w:t>
      </w:r>
    </w:p>
    <w:p w:rsidR="00876F77" w:rsidRPr="007031D9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联系人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proofErr w:type="gramStart"/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康慧萍</w:t>
      </w:r>
      <w:proofErr w:type="gramEnd"/>
    </w:p>
    <w:p w:rsidR="00876F77" w:rsidRPr="007031D9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电</w:t>
      </w:r>
      <w:r w:rsidR="00E26D39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话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010-</w:t>
      </w:r>
      <w:r w:rsidR="001F2A33" w:rsidRPr="001F2A33">
        <w:t xml:space="preserve"> </w:t>
      </w:r>
      <w:r w:rsidR="001F2A33" w:rsidRPr="001F2A33">
        <w:rPr>
          <w:rFonts w:ascii="仿宋_GB2312" w:eastAsia="仿宋_GB2312" w:hAnsi="宋体"/>
          <w:color w:val="000000"/>
          <w:sz w:val="28"/>
          <w:szCs w:val="28"/>
        </w:rPr>
        <w:t>61915843</w:t>
      </w:r>
    </w:p>
    <w:p w:rsidR="006D18B8" w:rsidRPr="009E1617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邮</w:t>
      </w:r>
      <w:proofErr w:type="gramEnd"/>
      <w:r w:rsidR="00E26D39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箱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kanghp@petrochina.com.cn</w:t>
      </w:r>
    </w:p>
    <w:p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6D18B8" w:rsidRDefault="006D18B8" w:rsidP="006D18B8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lastRenderedPageBreak/>
        <w:t>一、</w:t>
      </w:r>
      <w:r w:rsidRPr="009F354E">
        <w:rPr>
          <w:rFonts w:hint="eastAsia"/>
          <w:color w:val="000000"/>
          <w:kern w:val="44"/>
        </w:rPr>
        <w:t>企业</w:t>
      </w:r>
      <w:r>
        <w:rPr>
          <w:rFonts w:hint="eastAsia"/>
          <w:color w:val="000000"/>
          <w:kern w:val="44"/>
        </w:rPr>
        <w:t>综合素质</w:t>
      </w:r>
      <w:r w:rsidRPr="009F354E">
        <w:rPr>
          <w:rFonts w:hint="eastAsia"/>
          <w:color w:val="000000"/>
          <w:kern w:val="44"/>
        </w:rPr>
        <w:t>能力状况</w:t>
      </w:r>
    </w:p>
    <w:p w:rsidR="006D18B8" w:rsidRPr="00C73513" w:rsidRDefault="006D18B8" w:rsidP="006D18B8">
      <w:pPr>
        <w:pStyle w:val="30"/>
        <w:rPr>
          <w:color w:val="FF0000"/>
          <w:kern w:val="44"/>
          <w:sz w:val="30"/>
          <w:szCs w:val="30"/>
        </w:rPr>
      </w:pPr>
      <w:bookmarkStart w:id="0" w:name="_Toc161722808"/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基本概况</w:t>
      </w:r>
      <w:bookmarkEnd w:id="0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178"/>
      </w:tblGrid>
      <w:tr w:rsidR="00674FAD" w:rsidRPr="0075411A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674FAD" w:rsidRPr="0075411A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 w:rsidR="00674FAD"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674FAD" w:rsidRPr="0075411A" w:rsidTr="00AB2E5D">
        <w:trPr>
          <w:trHeight w:val="375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</w:t>
            </w:r>
            <w:r w:rsidR="006C03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3565" w:type="pct"/>
            <w:shd w:val="clear" w:color="auto" w:fill="F2F2F2" w:themeFill="background1" w:themeFillShade="F2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Enterprise name 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（请填写英文名称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,该项将用于证书及</w:t>
            </w:r>
            <w:r w:rsidR="009A24C5">
              <w:rPr>
                <w:rFonts w:ascii="宋体" w:hAnsi="宋体" w:cs="宋体" w:hint="eastAsia"/>
                <w:color w:val="000000"/>
                <w:kern w:val="0"/>
                <w:sz w:val="24"/>
              </w:rPr>
              <w:t>公示</w:t>
            </w: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1F2A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96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C03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（此项不对外公开）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</w:t>
            </w:r>
            <w:r w:rsidR="00F72B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传</w:t>
            </w:r>
            <w:r w:rsidR="00F72B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成立日期（或始建于）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B745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B745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联系人(姓名，电话)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63A42" w:rsidRDefault="00463A42" w:rsidP="006D18B8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:rsidR="00A94D2C" w:rsidRPr="00606D61" w:rsidRDefault="00E9756B" w:rsidP="00A94D2C">
      <w:pPr>
        <w:pStyle w:val="30"/>
        <w:spacing w:after="0"/>
        <w:rPr>
          <w:color w:val="FF0000"/>
          <w:kern w:val="44"/>
          <w:sz w:val="30"/>
          <w:szCs w:val="30"/>
        </w:rPr>
      </w:pPr>
      <w:r>
        <w:rPr>
          <w:kern w:val="44"/>
        </w:rPr>
        <w:t>2</w:t>
      </w:r>
      <w:r w:rsidR="00644AEA">
        <w:rPr>
          <w:rFonts w:hint="eastAsia"/>
          <w:kern w:val="44"/>
        </w:rPr>
        <w:t>.</w:t>
      </w:r>
      <w:r w:rsidR="00A94D2C" w:rsidRPr="008D4E65">
        <w:rPr>
          <w:rFonts w:hint="eastAsia"/>
          <w:kern w:val="44"/>
        </w:rPr>
        <w:t>资本构成情况</w:t>
      </w:r>
    </w:p>
    <w:tbl>
      <w:tblPr>
        <w:tblW w:w="10111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835"/>
        <w:gridCol w:w="2126"/>
        <w:gridCol w:w="2127"/>
        <w:gridCol w:w="2304"/>
      </w:tblGrid>
      <w:tr w:rsidR="00A94D2C" w:rsidRPr="0072304B" w:rsidTr="00AB2E5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:rsidR="00A94D2C" w:rsidRPr="00606D61" w:rsidRDefault="00A94D2C" w:rsidP="00A94D2C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 w:rsidRPr="008F51B1">
        <w:rPr>
          <w:rFonts w:ascii="宋体" w:hAnsi="宋体" w:hint="eastAsia"/>
          <w:szCs w:val="21"/>
        </w:rPr>
        <w:t>注：投资方式</w:t>
      </w:r>
      <w:r>
        <w:rPr>
          <w:rFonts w:ascii="宋体" w:hAnsi="宋体" w:hint="eastAsia"/>
          <w:szCs w:val="21"/>
        </w:rPr>
        <w:t>包括：</w:t>
      </w:r>
      <w:r w:rsidRPr="008F51B1">
        <w:rPr>
          <w:rFonts w:ascii="宋体" w:hAnsi="宋体" w:cs="Arial" w:hint="eastAsia"/>
          <w:szCs w:val="21"/>
        </w:rPr>
        <w:t>货币、实物、无形资产</w:t>
      </w:r>
    </w:p>
    <w:p w:rsidR="00463A42" w:rsidRDefault="00A94D2C" w:rsidP="00463A42">
      <w:pPr>
        <w:pStyle w:val="30"/>
        <w:rPr>
          <w:kern w:val="44"/>
        </w:rPr>
      </w:pPr>
      <w:r>
        <w:rPr>
          <w:kern w:val="44"/>
        </w:rPr>
        <w:t>3</w:t>
      </w:r>
      <w:r w:rsidR="00644AEA">
        <w:rPr>
          <w:rFonts w:hint="eastAsia"/>
          <w:kern w:val="44"/>
        </w:rPr>
        <w:t>.</w:t>
      </w:r>
      <w:r w:rsidR="00463A42" w:rsidRPr="005F65C9">
        <w:rPr>
          <w:rFonts w:hint="eastAsia"/>
          <w:kern w:val="44"/>
        </w:rPr>
        <w:t>治理概述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63A42" w:rsidTr="00D1082D">
        <w:trPr>
          <w:trHeight w:val="3514"/>
        </w:trPr>
        <w:tc>
          <w:tcPr>
            <w:tcW w:w="10065" w:type="dxa"/>
          </w:tcPr>
          <w:p w:rsidR="00463A42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63A42" w:rsidRPr="00A372BD" w:rsidRDefault="00463A42" w:rsidP="00463A4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</w:t>
      </w:r>
      <w:r w:rsidRPr="005F65C9">
        <w:rPr>
          <w:rFonts w:hint="eastAsia"/>
        </w:rPr>
        <w:t>部门职能分工，</w:t>
      </w:r>
      <w:r w:rsidR="00A94D2C" w:rsidRPr="00A94D2C">
        <w:rPr>
          <w:rFonts w:hint="eastAsia"/>
        </w:rPr>
        <w:t>董事会、监事会，对重大事务行使</w:t>
      </w:r>
      <w:r w:rsidR="00A94D2C">
        <w:rPr>
          <w:rFonts w:hint="eastAsia"/>
        </w:rPr>
        <w:t>的</w:t>
      </w:r>
      <w:r w:rsidR="00A94D2C" w:rsidRPr="00A94D2C">
        <w:rPr>
          <w:rFonts w:hint="eastAsia"/>
        </w:rPr>
        <w:t>权利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董事权利义务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管理层奖惩制度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管理层薪酬保障体系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管理层管理行为</w:t>
      </w:r>
      <w:r>
        <w:rPr>
          <w:rFonts w:hint="eastAsia"/>
        </w:rPr>
        <w:t>等内容。</w:t>
      </w:r>
    </w:p>
    <w:p w:rsidR="00A94D2C" w:rsidRDefault="00A94D2C" w:rsidP="00A94D2C">
      <w:pPr>
        <w:pStyle w:val="30"/>
        <w:rPr>
          <w:kern w:val="44"/>
        </w:rPr>
      </w:pPr>
      <w:bookmarkStart w:id="2" w:name="_Toc161722810"/>
      <w:r>
        <w:rPr>
          <w:rFonts w:hint="eastAsia"/>
          <w:kern w:val="44"/>
        </w:rPr>
        <w:t>4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规章制度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25"/>
        <w:gridCol w:w="2758"/>
        <w:gridCol w:w="2425"/>
      </w:tblGrid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A94D2C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 w:rsidRPr="00B9131F">
              <w:rPr>
                <w:rFonts w:hint="eastAsia"/>
                <w:szCs w:val="21"/>
              </w:rPr>
              <w:t>高管激励约束机制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应收账款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A94D2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应付账款管理</w:t>
            </w:r>
            <w:r w:rsidR="00A94D2C">
              <w:rPr>
                <w:rFonts w:hint="eastAsia"/>
                <w:szCs w:val="21"/>
              </w:rPr>
              <w:t>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1F298C" w:rsidRDefault="00B9131F" w:rsidP="00322AA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信用</w:t>
            </w:r>
            <w:r w:rsidR="001F298C"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C4643B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 w:rsidR="00921C98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B9131F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B9131F" w:rsidRDefault="00C4643B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</w:t>
            </w:r>
            <w:r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:rsidR="00B9131F" w:rsidRDefault="00B9131F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B9131F" w:rsidRPr="00B9131F" w:rsidRDefault="00C4643B" w:rsidP="00322AA2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HSE</w:t>
            </w:r>
            <w:r>
              <w:rPr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B9131F" w:rsidRDefault="00B9131F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921C98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921C98" w:rsidRDefault="00921C98" w:rsidP="00551B6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危机管理制度</w:t>
            </w:r>
          </w:p>
        </w:tc>
        <w:tc>
          <w:tcPr>
            <w:tcW w:w="2325" w:type="dxa"/>
            <w:vAlign w:val="center"/>
          </w:tcPr>
          <w:p w:rsidR="00921C98" w:rsidRDefault="00921C98" w:rsidP="00551B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921C98" w:rsidRDefault="00921C98" w:rsidP="00551B6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其他，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2425" w:type="dxa"/>
            <w:vAlign w:val="center"/>
          </w:tcPr>
          <w:p w:rsidR="00921C98" w:rsidRDefault="00921C98" w:rsidP="00551B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</w:tbl>
    <w:p w:rsidR="001F298C" w:rsidRDefault="001F298C" w:rsidP="001F298C">
      <w:pPr>
        <w:pStyle w:val="30"/>
        <w:rPr>
          <w:kern w:val="44"/>
        </w:rPr>
      </w:pPr>
      <w:r>
        <w:rPr>
          <w:rFonts w:hint="eastAsia"/>
          <w:kern w:val="44"/>
        </w:rPr>
        <w:t>5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战略规划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F298C" w:rsidTr="00322AA2">
        <w:trPr>
          <w:trHeight w:val="3514"/>
        </w:trPr>
        <w:tc>
          <w:tcPr>
            <w:tcW w:w="10065" w:type="dxa"/>
          </w:tcPr>
          <w:p w:rsidR="001F298C" w:rsidRDefault="001F298C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2"/>
    <w:p w:rsidR="00B9131F" w:rsidRDefault="00B9131F" w:rsidP="00115602">
      <w:pPr>
        <w:spacing w:line="280" w:lineRule="exact"/>
        <w:ind w:firstLineChars="200" w:firstLine="420"/>
        <w:jc w:val="left"/>
        <w:rPr>
          <w:kern w:val="44"/>
        </w:rPr>
      </w:pPr>
      <w:r>
        <w:rPr>
          <w:rFonts w:hint="eastAsia"/>
        </w:rPr>
        <w:t>注：请在上述表格中，简述</w:t>
      </w:r>
      <w:r w:rsidRPr="00B9131F">
        <w:rPr>
          <w:rFonts w:hint="eastAsia"/>
          <w:kern w:val="44"/>
        </w:rPr>
        <w:t>包括原材料及市场形势分析、目标、企业竞争优势，保障措施，实施计划等</w:t>
      </w:r>
      <w:r>
        <w:rPr>
          <w:rFonts w:hint="eastAsia"/>
          <w:kern w:val="44"/>
        </w:rPr>
        <w:t>内容，文字部分可提供资料文档。</w:t>
      </w:r>
    </w:p>
    <w:p w:rsidR="00A03411" w:rsidRDefault="005116B1" w:rsidP="00A03411">
      <w:pPr>
        <w:pStyle w:val="30"/>
        <w:rPr>
          <w:kern w:val="44"/>
        </w:rPr>
      </w:pPr>
      <w:r>
        <w:rPr>
          <w:rFonts w:hint="eastAsia"/>
          <w:kern w:val="44"/>
        </w:rPr>
        <w:lastRenderedPageBreak/>
        <w:t>6</w:t>
      </w:r>
      <w:r w:rsidR="00644AEA">
        <w:rPr>
          <w:rFonts w:hint="eastAsia"/>
          <w:kern w:val="44"/>
        </w:rPr>
        <w:t>.</w:t>
      </w:r>
      <w:r w:rsidR="00A03411">
        <w:rPr>
          <w:rFonts w:hint="eastAsia"/>
          <w:kern w:val="44"/>
        </w:rPr>
        <w:t>资质</w:t>
      </w: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843"/>
        <w:gridCol w:w="3342"/>
        <w:gridCol w:w="3342"/>
      </w:tblGrid>
      <w:tr w:rsidR="00F72B0A" w:rsidRPr="00C826A2" w:rsidTr="00E30B7E">
        <w:trPr>
          <w:trHeight w:val="39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资质名称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是否在有效期内</w:t>
            </w:r>
          </w:p>
        </w:tc>
      </w:tr>
      <w:tr w:rsidR="00F72B0A" w:rsidRPr="00D261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F72B0A" w:rsidRPr="003C2E5B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03" w:type="dxa"/>
            <w:vAlign w:val="center"/>
          </w:tcPr>
          <w:p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2B0A" w:rsidRPr="00D261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F72B0A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3" w:type="dxa"/>
            <w:vAlign w:val="center"/>
          </w:tcPr>
          <w:p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2B0A" w:rsidRPr="00D261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F72B0A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03" w:type="dxa"/>
            <w:vAlign w:val="center"/>
          </w:tcPr>
          <w:p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D36A1" w:rsidRPr="00463A42" w:rsidRDefault="005116B1" w:rsidP="00BD36A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</w:t>
      </w:r>
      <w:r w:rsidR="00B23732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管理能力</w:t>
      </w:r>
    </w:p>
    <w:p w:rsidR="00623F61" w:rsidRDefault="00463A42" w:rsidP="00623F61">
      <w:pPr>
        <w:pStyle w:val="30"/>
        <w:rPr>
          <w:kern w:val="44"/>
        </w:rPr>
      </w:pPr>
      <w:bookmarkStart w:id="3" w:name="_Toc161722813"/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 w:rsidR="006D18B8">
        <w:rPr>
          <w:rFonts w:hint="eastAsia"/>
          <w:kern w:val="44"/>
        </w:rPr>
        <w:t>人力资源管理</w:t>
      </w:r>
    </w:p>
    <w:p w:rsidR="006425FF" w:rsidRPr="009F7971" w:rsidRDefault="006425FF" w:rsidP="000A442A">
      <w:pPr>
        <w:spacing w:line="360" w:lineRule="auto"/>
        <w:ind w:firstLineChars="200" w:firstLine="482"/>
        <w:rPr>
          <w:rFonts w:ascii="仿宋_GB2312" w:eastAsia="仿宋_GB2312" w:hAnsi="Arial" w:cs="Arial"/>
          <w:b/>
          <w:bCs/>
          <w:kern w:val="44"/>
          <w:sz w:val="24"/>
        </w:rPr>
      </w:pP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（1）</w:t>
      </w:r>
      <w:r>
        <w:rPr>
          <w:rFonts w:ascii="仿宋_GB2312" w:eastAsia="仿宋_GB2312" w:hAnsi="Arial" w:cs="Arial" w:hint="eastAsia"/>
          <w:b/>
          <w:bCs/>
          <w:kern w:val="44"/>
          <w:sz w:val="24"/>
        </w:rPr>
        <w:t>主要管理人员</w:t>
      </w: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情况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（</w:t>
      </w:r>
      <w:r w:rsidR="003D44D6">
        <w:rPr>
          <w:rFonts w:ascii="仿宋_GB2312" w:eastAsia="仿宋_GB2312" w:hAnsi="Arial" w:cs="Arial"/>
          <w:b/>
          <w:bCs/>
          <w:kern w:val="44"/>
          <w:sz w:val="24"/>
        </w:rPr>
        <w:t>实际控制人</w:t>
      </w:r>
      <w:r w:rsidR="00AD0BC0">
        <w:rPr>
          <w:rFonts w:ascii="仿宋_GB2312" w:eastAsia="仿宋_GB2312" w:hAnsi="Arial" w:cs="Arial"/>
          <w:b/>
          <w:bCs/>
          <w:kern w:val="44"/>
          <w:sz w:val="24"/>
        </w:rPr>
        <w:t>或核心管理者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 xml:space="preserve">民   </w:t>
            </w:r>
            <w:r w:rsidRPr="009F7971">
              <w:rPr>
                <w:rFonts w:ascii="宋体" w:hAnsi="宋体"/>
                <w:szCs w:val="21"/>
              </w:rPr>
              <w:t xml:space="preserve"> </w:t>
            </w:r>
            <w:r w:rsidRPr="009F797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信用情况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请提供银行个人征信报告一份</w:t>
            </w:r>
          </w:p>
        </w:tc>
      </w:tr>
    </w:tbl>
    <w:p w:rsidR="006425FF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 xml:space="preserve">民   </w:t>
            </w:r>
            <w:r w:rsidRPr="009F7971">
              <w:rPr>
                <w:rFonts w:ascii="宋体" w:hAnsi="宋体"/>
                <w:szCs w:val="21"/>
              </w:rPr>
              <w:t xml:space="preserve"> </w:t>
            </w:r>
            <w:r w:rsidRPr="009F797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425FF" w:rsidRPr="00D32DF0" w:rsidRDefault="006425FF" w:rsidP="006425FF">
      <w:pPr>
        <w:spacing w:line="360" w:lineRule="auto"/>
        <w:rPr>
          <w:rFonts w:ascii="宋体" w:hAnsi="宋体"/>
          <w:szCs w:val="21"/>
        </w:rPr>
      </w:pPr>
      <w:r w:rsidRPr="002351DE">
        <w:rPr>
          <w:rFonts w:ascii="宋体" w:hAnsi="宋体" w:cs="Arial" w:hint="eastAsia"/>
          <w:b/>
          <w:bCs/>
          <w:kern w:val="44"/>
          <w:szCs w:val="21"/>
        </w:rPr>
        <w:t>注：</w:t>
      </w:r>
      <w:r w:rsidRPr="009F7971">
        <w:rPr>
          <w:rFonts w:ascii="楷体_GB2312" w:eastAsia="楷体_GB2312" w:hAnsi="Arial" w:cs="Arial" w:hint="eastAsia"/>
          <w:bCs/>
          <w:kern w:val="44"/>
          <w:szCs w:val="21"/>
        </w:rPr>
        <w:t xml:space="preserve"> </w:t>
      </w:r>
      <w:r w:rsidRPr="002351DE">
        <w:rPr>
          <w:rFonts w:ascii="宋体" w:hAnsi="宋体" w:cs="Arial" w:hint="eastAsia"/>
          <w:bCs/>
          <w:kern w:val="44"/>
          <w:szCs w:val="21"/>
        </w:rPr>
        <w:t>1、</w:t>
      </w:r>
      <w:r w:rsidRPr="002351DE">
        <w:rPr>
          <w:rFonts w:ascii="宋体" w:hAnsi="宋体" w:hint="eastAsia"/>
          <w:szCs w:val="21"/>
        </w:rPr>
        <w:t>现任职务：董事长、总经理、副总经理、财务总监、研发总监</w:t>
      </w:r>
      <w:r>
        <w:rPr>
          <w:rFonts w:ascii="宋体" w:hAnsi="宋体" w:hint="eastAsia"/>
          <w:szCs w:val="21"/>
        </w:rPr>
        <w:t>（董事长或总经理必填）</w:t>
      </w:r>
      <w:r w:rsidRPr="002351DE">
        <w:rPr>
          <w:rFonts w:ascii="宋体" w:hAnsi="宋体" w:hint="eastAsia"/>
          <w:szCs w:val="21"/>
        </w:rPr>
        <w:t>；</w:t>
      </w:r>
    </w:p>
    <w:p w:rsidR="006425FF" w:rsidRPr="002351DE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 w:rsidRPr="002351DE">
        <w:rPr>
          <w:rFonts w:ascii="宋体" w:hAnsi="宋体" w:hint="eastAsia"/>
          <w:szCs w:val="21"/>
        </w:rPr>
        <w:lastRenderedPageBreak/>
        <w:t xml:space="preserve">     2、管理岗位年限：指与现任职位相同级别的管理岗位的工作年限；</w:t>
      </w:r>
    </w:p>
    <w:p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2351DE">
        <w:rPr>
          <w:rFonts w:ascii="宋体" w:hAnsi="宋体" w:cs="Arial" w:hint="eastAsia"/>
          <w:bCs/>
          <w:kern w:val="44"/>
          <w:szCs w:val="21"/>
        </w:rPr>
        <w:t>3、最高学历：专科、本科、硕士研究生、博士研究生和其他。</w:t>
      </w:r>
    </w:p>
    <w:p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4、高层管理者个人荣誉需要提供资料证明</w:t>
      </w:r>
    </w:p>
    <w:p w:rsidR="003D44D6" w:rsidRDefault="003D44D6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5、实际控制人需要提供一份个人征信报告</w:t>
      </w:r>
    </w:p>
    <w:p w:rsidR="006425FF" w:rsidRDefault="006425FF" w:rsidP="000A442A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（2）</w:t>
      </w: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1620"/>
        <w:gridCol w:w="1620"/>
        <w:gridCol w:w="1620"/>
      </w:tblGrid>
      <w:tr w:rsidR="006425FF" w:rsidTr="00C074F8">
        <w:trPr>
          <w:cantSplit/>
          <w:trHeight w:val="397"/>
        </w:trPr>
        <w:tc>
          <w:tcPr>
            <w:tcW w:w="1980" w:type="dxa"/>
            <w:vAlign w:val="center"/>
          </w:tcPr>
          <w:p w:rsidR="006425FF" w:rsidRPr="00F8478C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Pr="006D18B8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财务人员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180716" w:rsidTr="00C074F8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:rsidR="00180716" w:rsidRPr="006D2D61" w:rsidRDefault="008158A5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4860" w:type="dxa"/>
            <w:gridSpan w:val="3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管理人员平均行业经验年限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</w:tc>
      </w:tr>
      <w:tr w:rsidR="00180716" w:rsidTr="00C074F8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及以上</w:t>
            </w:r>
            <w:r w:rsidR="00EA5FA2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初级职称</w:t>
            </w:r>
            <w:r w:rsidR="008158A5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80716" w:rsidRPr="004F4E14" w:rsidTr="00C074F8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获得专业资格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中级职称</w:t>
            </w:r>
            <w:r w:rsidR="008158A5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80716" w:rsidRPr="004F4E14" w:rsidTr="00C074F8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劳动合同签订率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%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高级职称</w:t>
            </w:r>
            <w:r w:rsidR="008158A5">
              <w:rPr>
                <w:rFonts w:ascii="宋体" w:hAnsi="宋体" w:hint="eastAsia"/>
                <w:szCs w:val="21"/>
              </w:rPr>
              <w:t>人员</w:t>
            </w:r>
            <w:bookmarkStart w:id="4" w:name="_GoBack"/>
            <w:bookmarkEnd w:id="4"/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:rsidR="006425FF" w:rsidRPr="006425FF" w:rsidRDefault="006425FF" w:rsidP="000A442A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</w:t>
      </w:r>
      <w:r w:rsidR="008E4165"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3</w:t>
      </w: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）</w:t>
      </w:r>
      <w:r w:rsidR="00B464F2"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人员考核及员工培训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25"/>
        <w:gridCol w:w="2333"/>
        <w:gridCol w:w="2850"/>
      </w:tblGrid>
      <w:tr w:rsidR="006D18B8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D18B8" w:rsidRPr="0047173E" w:rsidRDefault="00E97914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绩效</w:t>
            </w:r>
            <w:r w:rsidR="00B464F2">
              <w:rPr>
                <w:rFonts w:hint="eastAsia"/>
                <w:szCs w:val="21"/>
              </w:rPr>
              <w:t>考核</w:t>
            </w:r>
            <w:r w:rsidR="0048207E">
              <w:rPr>
                <w:rFonts w:hint="eastAsia"/>
                <w:szCs w:val="21"/>
              </w:rPr>
              <w:t>制度</w:t>
            </w:r>
          </w:p>
        </w:tc>
        <w:tc>
          <w:tcPr>
            <w:tcW w:w="2325" w:type="dxa"/>
            <w:vAlign w:val="center"/>
          </w:tcPr>
          <w:p w:rsidR="006D18B8" w:rsidRPr="0047173E" w:rsidRDefault="006D18B8" w:rsidP="003D0D2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B237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shd w:val="clear" w:color="auto" w:fill="F2F2F2" w:themeFill="background1" w:themeFillShade="F2"/>
            <w:vAlign w:val="center"/>
          </w:tcPr>
          <w:p w:rsidR="006D18B8" w:rsidRPr="0047173E" w:rsidRDefault="00E97914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绩效考核制度是否完善</w:t>
            </w:r>
          </w:p>
        </w:tc>
        <w:tc>
          <w:tcPr>
            <w:tcW w:w="2850" w:type="dxa"/>
            <w:vAlign w:val="center"/>
          </w:tcPr>
          <w:p w:rsidR="006D18B8" w:rsidRPr="0047173E" w:rsidRDefault="00E97914" w:rsidP="003D0D2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□是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年度培训计划</w:t>
            </w:r>
          </w:p>
        </w:tc>
        <w:tc>
          <w:tcPr>
            <w:tcW w:w="2325" w:type="dxa"/>
            <w:vAlign w:val="center"/>
          </w:tcPr>
          <w:p w:rsidR="006F70CB" w:rsidRDefault="006F70CB" w:rsidP="009634A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:rsidR="006F70CB" w:rsidRDefault="006F70CB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培训频次</w:t>
            </w:r>
          </w:p>
        </w:tc>
        <w:tc>
          <w:tcPr>
            <w:tcW w:w="2850" w:type="dxa"/>
            <w:vAlign w:val="center"/>
          </w:tcPr>
          <w:p w:rsidR="006F70CB" w:rsidRDefault="006F70CB" w:rsidP="004E47B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□1年1次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年度培训预算</w:t>
            </w:r>
          </w:p>
        </w:tc>
        <w:tc>
          <w:tcPr>
            <w:tcW w:w="2325" w:type="dxa"/>
            <w:vAlign w:val="center"/>
          </w:tcPr>
          <w:p w:rsidR="006F70CB" w:rsidRDefault="006F70CB" w:rsidP="00D00AA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E97914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47173E" w:rsidRDefault="006F70CB" w:rsidP="004E47B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□2年1次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培训场所、设施</w:t>
            </w:r>
          </w:p>
        </w:tc>
        <w:tc>
          <w:tcPr>
            <w:tcW w:w="2325" w:type="dxa"/>
            <w:vAlign w:val="center"/>
          </w:tcPr>
          <w:p w:rsidR="006F70CB" w:rsidRDefault="006F70CB" w:rsidP="00D00AA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□3年1次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Pr="0047173E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 w:rsidR="006F70CB" w:rsidRPr="0047173E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6074B9">
              <w:rPr>
                <w:rFonts w:hint="eastAsia"/>
                <w:szCs w:val="21"/>
              </w:rPr>
              <w:t>万元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6074B9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szCs w:val="21"/>
              </w:rPr>
              <w:t>其他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8C20BF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依法与员工签订劳动合同</w:t>
            </w:r>
          </w:p>
        </w:tc>
        <w:tc>
          <w:tcPr>
            <w:tcW w:w="2325" w:type="dxa"/>
            <w:vAlign w:val="center"/>
          </w:tcPr>
          <w:p w:rsidR="006F70CB" w:rsidRDefault="008C20BF" w:rsidP="003C12AD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shd w:val="clear" w:color="auto" w:fill="F2F2F2" w:themeFill="background1" w:themeFillShade="F2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专职培训人员</w:t>
            </w:r>
          </w:p>
        </w:tc>
        <w:tc>
          <w:tcPr>
            <w:tcW w:w="2850" w:type="dxa"/>
            <w:vAlign w:val="center"/>
          </w:tcPr>
          <w:p w:rsidR="006F70CB" w:rsidRPr="006074B9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4E47B8" w:rsidRPr="0047173E" w:rsidTr="00AB2E5D">
        <w:trPr>
          <w:trHeight w:val="662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4E47B8" w:rsidRDefault="004E47B8" w:rsidP="003D0D20">
            <w:pPr>
              <w:spacing w:line="280" w:lineRule="exact"/>
              <w:rPr>
                <w:szCs w:val="21"/>
              </w:rPr>
            </w:pPr>
            <w:r w:rsidRPr="00A806E4">
              <w:rPr>
                <w:rFonts w:ascii="宋体" w:hAnsi="宋体" w:cs="宋体" w:hint="eastAsia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vAlign w:val="center"/>
          </w:tcPr>
          <w:p w:rsidR="004E47B8" w:rsidRDefault="004E47B8" w:rsidP="00A25682">
            <w:pPr>
              <w:spacing w:line="280" w:lineRule="exact"/>
              <w:rPr>
                <w:szCs w:val="21"/>
                <w:u w:val="single"/>
              </w:rPr>
            </w:pPr>
            <w:r w:rsidRPr="00A806E4">
              <w:rPr>
                <w:rFonts w:ascii="宋体" w:hAnsi="宋体" w:cs="宋体" w:hint="eastAsia"/>
                <w:color w:val="000000"/>
                <w:kern w:val="0"/>
              </w:rPr>
              <w:t xml:space="preserve">□养老保险    □失业保险 </w:t>
            </w:r>
            <w:r w:rsidR="00A25682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 xml:space="preserve">  □医疗保险    □工伤保险 </w:t>
            </w:r>
            <w:r w:rsidR="00A25682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 xml:space="preserve">  □生育保险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>□住房公积金</w:t>
            </w:r>
          </w:p>
        </w:tc>
      </w:tr>
    </w:tbl>
    <w:p w:rsidR="00D42FC7" w:rsidRDefault="00D42FC7" w:rsidP="0079652C">
      <w:pPr>
        <w:widowControl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</w:t>
      </w:r>
      <w:r w:rsidRPr="00143BBD">
        <w:rPr>
          <w:rFonts w:ascii="宋体" w:hAnsi="宋体" w:cs="宋体" w:hint="eastAsia"/>
          <w:color w:val="000000"/>
          <w:kern w:val="0"/>
        </w:rPr>
        <w:t>注：请提供相关材料证明（例如社保缴纳凭证、流水单、培训方案等）</w:t>
      </w:r>
    </w:p>
    <w:p w:rsidR="00A67196" w:rsidRDefault="00A67196" w:rsidP="00A67196">
      <w:pPr>
        <w:pStyle w:val="30"/>
        <w:rPr>
          <w:rFonts w:cs="Arial"/>
          <w:bCs w:val="0"/>
          <w:kern w:val="44"/>
        </w:rPr>
      </w:pPr>
      <w:r>
        <w:rPr>
          <w:rFonts w:cs="Arial"/>
          <w:bCs w:val="0"/>
          <w:kern w:val="44"/>
        </w:rPr>
        <w:t>2</w:t>
      </w:r>
      <w:r w:rsidR="00644AEA">
        <w:rPr>
          <w:rFonts w:cs="Arial" w:hint="eastAsia"/>
          <w:bCs w:val="0"/>
          <w:kern w:val="44"/>
        </w:rPr>
        <w:t>.</w:t>
      </w:r>
      <w:r w:rsidR="00D00AA8">
        <w:rPr>
          <w:rFonts w:cs="Arial" w:hint="eastAsia"/>
          <w:bCs w:val="0"/>
          <w:kern w:val="44"/>
        </w:rPr>
        <w:t>质量管理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105"/>
      </w:tblGrid>
      <w:tr w:rsidR="00A67196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A67196" w:rsidRPr="001917E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6105" w:type="dxa"/>
          </w:tcPr>
          <w:p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CA5509">
              <w:rPr>
                <w:rFonts w:ascii="宋体" w:hAnsi="宋体"/>
                <w:color w:val="000000"/>
                <w:szCs w:val="21"/>
              </w:rPr>
              <w:t>□过期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CA5509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CA5509" w:rsidRPr="00BA5194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环境管理体系认证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职业健康与安全管理体系认证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787651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787651" w:rsidRPr="009148E3" w:rsidRDefault="00787651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HSE</w:t>
            </w:r>
            <w:r w:rsidRPr="00787651">
              <w:rPr>
                <w:rFonts w:ascii="宋体" w:hAnsi="宋体" w:hint="eastAsia"/>
                <w:szCs w:val="21"/>
              </w:rPr>
              <w:t>管理体系认证</w:t>
            </w:r>
          </w:p>
        </w:tc>
        <w:tc>
          <w:tcPr>
            <w:tcW w:w="6105" w:type="dxa"/>
          </w:tcPr>
          <w:p w:rsidR="00787651" w:rsidRPr="00E033AA" w:rsidRDefault="00787651">
            <w:pPr>
              <w:rPr>
                <w:rFonts w:ascii="宋体" w:hAnsi="宋体"/>
                <w:color w:val="000000"/>
                <w:szCs w:val="21"/>
              </w:rPr>
            </w:pPr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其他认证，名称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A67196" w:rsidRPr="00BA5194" w:rsidTr="001A5584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1A5584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质量合格率</w:t>
            </w:r>
          </w:p>
        </w:tc>
        <w:tc>
          <w:tcPr>
            <w:tcW w:w="6105" w:type="dxa"/>
          </w:tcPr>
          <w:p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:rsidTr="001A5584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1A5584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客户满意度比例</w:t>
            </w:r>
          </w:p>
        </w:tc>
        <w:tc>
          <w:tcPr>
            <w:tcW w:w="6105" w:type="dxa"/>
          </w:tcPr>
          <w:p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:rsidTr="001A5584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1A5584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企业投诉及处理情况</w:t>
            </w:r>
            <w:r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6105" w:type="dxa"/>
          </w:tcPr>
          <w:p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623F61" w:rsidRDefault="00BD36A1" w:rsidP="00623F61">
      <w:pPr>
        <w:pStyle w:val="30"/>
        <w:rPr>
          <w:kern w:val="44"/>
        </w:rPr>
      </w:pPr>
      <w:r>
        <w:rPr>
          <w:kern w:val="44"/>
        </w:rPr>
        <w:t>3</w:t>
      </w:r>
      <w:r w:rsidR="00644AEA">
        <w:rPr>
          <w:rFonts w:hint="eastAsia"/>
          <w:kern w:val="44"/>
        </w:rPr>
        <w:t>.</w:t>
      </w:r>
      <w:r w:rsidR="006D18B8" w:rsidRPr="00E745F3">
        <w:rPr>
          <w:rFonts w:hint="eastAsia"/>
          <w:kern w:val="44"/>
        </w:rPr>
        <w:t>信用管理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2127"/>
        <w:gridCol w:w="3969"/>
      </w:tblGrid>
      <w:tr w:rsidR="006D18B8" w:rsidTr="002A43FA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D18B8" w:rsidRDefault="006D18B8" w:rsidP="003D0D2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资信调查制度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风险评价制度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6D18B8" w:rsidTr="002A43FA">
        <w:trPr>
          <w:cantSplit/>
          <w:trHeight w:hRule="exact" w:val="568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客户分级并逐级授信制度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8F3E07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F3E07" w:rsidRDefault="008F3E07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2127" w:type="dxa"/>
            <w:vAlign w:val="center"/>
          </w:tcPr>
          <w:p w:rsidR="008F3E07" w:rsidRDefault="008F3E07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5B5378" w:rsidRDefault="005B5378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合同文本</w:t>
            </w:r>
            <w:r w:rsidR="005B5378" w:rsidRP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D00AA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D00AA8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A43FA">
              <w:rPr>
                <w:rFonts w:ascii="宋体" w:hAnsi="宋体" w:hint="eastAsia"/>
                <w:color w:val="000000"/>
                <w:szCs w:val="21"/>
              </w:rPr>
              <w:t>合同签章和授权委托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合同审批和签订制度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   □较好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5378" w:rsidRDefault="00903B29" w:rsidP="00903B2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最近第二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3969" w:type="dxa"/>
            <w:vAlign w:val="center"/>
          </w:tcPr>
          <w:p w:rsidR="005B5378" w:rsidRDefault="00903B29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最近第一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CB579A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合同份数（份）</w:t>
            </w:r>
          </w:p>
        </w:tc>
        <w:tc>
          <w:tcPr>
            <w:tcW w:w="2127" w:type="dxa"/>
            <w:vAlign w:val="center"/>
          </w:tcPr>
          <w:p w:rsidR="005B5378" w:rsidRDefault="005B5378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CB579A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合同金额（万元）</w:t>
            </w:r>
          </w:p>
        </w:tc>
        <w:tc>
          <w:tcPr>
            <w:tcW w:w="2127" w:type="dxa"/>
            <w:vAlign w:val="center"/>
          </w:tcPr>
          <w:p w:rsidR="005B5378" w:rsidRDefault="005B5378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CB579A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签订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合同履约率（%）</w:t>
            </w:r>
          </w:p>
        </w:tc>
        <w:tc>
          <w:tcPr>
            <w:tcW w:w="2127" w:type="dxa"/>
            <w:vAlign w:val="center"/>
          </w:tcPr>
          <w:p w:rsidR="005B5378" w:rsidRDefault="005B5378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2E5D" w:rsidRDefault="0090652D" w:rsidP="00AB2E5D">
      <w:pPr>
        <w:pStyle w:val="30"/>
        <w:rPr>
          <w:kern w:val="44"/>
        </w:rPr>
      </w:pPr>
      <w:bookmarkStart w:id="5" w:name="_Toc161722816"/>
      <w:bookmarkEnd w:id="3"/>
      <w:r>
        <w:rPr>
          <w:rFonts w:hint="eastAsia"/>
          <w:kern w:val="44"/>
        </w:rPr>
        <w:t>4</w:t>
      </w:r>
      <w:r w:rsidR="00644AEA">
        <w:rPr>
          <w:rFonts w:hint="eastAsia"/>
          <w:kern w:val="44"/>
        </w:rPr>
        <w:t>.</w:t>
      </w:r>
      <w:r w:rsidR="00AB2E5D">
        <w:rPr>
          <w:rFonts w:hint="eastAsia"/>
          <w:kern w:val="44"/>
        </w:rPr>
        <w:t>应收账款管理</w:t>
      </w:r>
    </w:p>
    <w:p w:rsidR="00AB2E5D" w:rsidRPr="00187339" w:rsidRDefault="00AB2E5D" w:rsidP="00AB2E5D">
      <w:pPr>
        <w:rPr>
          <w:rFonts w:eastAsia="仿宋_GB2312"/>
          <w:b/>
          <w:color w:val="000000"/>
          <w:kern w:val="44"/>
          <w:szCs w:val="21"/>
        </w:rPr>
      </w:pPr>
      <w:r w:rsidRPr="00187339">
        <w:rPr>
          <w:rFonts w:eastAsia="仿宋_GB2312" w:hint="eastAsia"/>
          <w:b/>
          <w:color w:val="000000"/>
          <w:kern w:val="44"/>
          <w:szCs w:val="21"/>
        </w:rPr>
        <w:t>（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1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账龄结构</w:t>
      </w:r>
    </w:p>
    <w:tbl>
      <w:tblPr>
        <w:tblpPr w:leftFromText="180" w:rightFromText="180" w:vertAnchor="text" w:horzAnchor="margin" w:tblpX="72" w:tblpY="1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529"/>
        <w:gridCol w:w="3402"/>
        <w:gridCol w:w="2602"/>
      </w:tblGrid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1年以内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Pr="00C826A2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>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826A2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2E5D" w:rsidRDefault="00AB2E5D" w:rsidP="00AB2E5D">
      <w:pPr>
        <w:spacing w:beforeLines="50" w:before="156" w:afterLines="50" w:after="156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2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管理政策与措施</w:t>
      </w:r>
      <w:r>
        <w:rPr>
          <w:rFonts w:ascii="宋体" w:eastAsia="仿宋_GB2312" w:hAnsi="宋体" w:hint="eastAsia"/>
          <w:b/>
          <w:color w:val="000000"/>
          <w:szCs w:val="21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73"/>
        <w:gridCol w:w="5380"/>
      </w:tblGrid>
      <w:tr w:rsidR="00AB2E5D" w:rsidTr="00AB2E5D">
        <w:trPr>
          <w:trHeight w:val="59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ascii="宋体" w:hAnsi="宋体" w:hint="eastAsia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</w:p>
        </w:tc>
        <w:tc>
          <w:tcPr>
            <w:tcW w:w="7953" w:type="dxa"/>
            <w:gridSpan w:val="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%；1-2年期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%；2-3年期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%；3年以上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%。</w:t>
            </w:r>
          </w:p>
        </w:tc>
      </w:tr>
      <w:tr w:rsidR="00AB2E5D" w:rsidTr="00AB2E5D">
        <w:trPr>
          <w:trHeight w:val="59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B2E5D" w:rsidRDefault="008B232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</w:t>
            </w:r>
            <w:r w:rsidR="00AB2E5D">
              <w:rPr>
                <w:rFonts w:ascii="宋体" w:hAnsi="宋体" w:hint="eastAsia"/>
                <w:color w:val="000000"/>
                <w:szCs w:val="21"/>
              </w:rPr>
              <w:t>年坏账率（%）</w:t>
            </w:r>
          </w:p>
        </w:tc>
        <w:tc>
          <w:tcPr>
            <w:tcW w:w="7953" w:type="dxa"/>
            <w:gridSpan w:val="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AB2E5D" w:rsidTr="00AB2E5D">
        <w:trPr>
          <w:trHeight w:val="523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每月是否分析企业总体账龄结构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:rsidTr="00AB2E5D">
        <w:trPr>
          <w:trHeight w:val="459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每月是否分析每个客户的账龄结构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:rsidTr="00AB2E5D">
        <w:trPr>
          <w:trHeight w:val="456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是否有应收账款到期前提醒客户付款的制度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:rsidTr="00AB2E5D">
        <w:trPr>
          <w:trHeight w:val="448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是否有应收账款逾期后定期向客户追账制度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:rsidTr="00AB2E5D">
        <w:trPr>
          <w:trHeight w:val="455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是否有抵押或担保制度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90652D" w:rsidRDefault="0090652D" w:rsidP="0090652D">
      <w:pPr>
        <w:pStyle w:val="30"/>
        <w:rPr>
          <w:kern w:val="44"/>
        </w:rPr>
      </w:pPr>
      <w:r>
        <w:rPr>
          <w:rFonts w:hint="eastAsia"/>
          <w:kern w:val="44"/>
        </w:rPr>
        <w:lastRenderedPageBreak/>
        <w:t>5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应付账款管理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5380"/>
      </w:tblGrid>
      <w:tr w:rsidR="0090652D" w:rsidTr="00903B29">
        <w:trPr>
          <w:trHeight w:val="523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3E07">
              <w:rPr>
                <w:rFonts w:ascii="宋体" w:hAnsi="宋体" w:hint="eastAsia"/>
                <w:color w:val="000000"/>
                <w:szCs w:val="21"/>
              </w:rPr>
              <w:t>供应商信息档案</w:t>
            </w:r>
          </w:p>
        </w:tc>
        <w:tc>
          <w:tcPr>
            <w:tcW w:w="5380" w:type="dxa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90652D" w:rsidTr="00903B29">
        <w:trPr>
          <w:trHeight w:val="459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定期进行应付账款帐龄分析</w:t>
            </w:r>
          </w:p>
        </w:tc>
        <w:tc>
          <w:tcPr>
            <w:tcW w:w="5380" w:type="dxa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90652D" w:rsidTr="00903B29">
        <w:trPr>
          <w:trHeight w:val="456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3E07">
              <w:rPr>
                <w:rFonts w:ascii="宋体" w:hAnsi="宋体" w:hint="eastAsia"/>
                <w:color w:val="000000"/>
                <w:szCs w:val="21"/>
              </w:rPr>
              <w:t>供应商等级管理</w:t>
            </w:r>
          </w:p>
        </w:tc>
        <w:tc>
          <w:tcPr>
            <w:tcW w:w="5380" w:type="dxa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F83D91" w:rsidRPr="00E9756B" w:rsidRDefault="005116B1" w:rsidP="00F83D9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</w:t>
      </w:r>
      <w:r w:rsidR="00F83D91" w:rsidRPr="00E745F3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竞争</w:t>
      </w:r>
      <w:r w:rsidR="00BD36A1">
        <w:rPr>
          <w:rFonts w:hint="eastAsia"/>
          <w:color w:val="000000"/>
          <w:kern w:val="44"/>
        </w:rPr>
        <w:t>力</w:t>
      </w:r>
    </w:p>
    <w:p w:rsidR="005116B1" w:rsidRPr="004310C1" w:rsidRDefault="0048207E" w:rsidP="005116B1">
      <w:pPr>
        <w:pStyle w:val="30"/>
        <w:rPr>
          <w:rFonts w:cs="Arial"/>
          <w:bCs w:val="0"/>
          <w:kern w:val="44"/>
        </w:rPr>
      </w:pPr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 w:rsidR="005116B1">
        <w:rPr>
          <w:rFonts w:cs="Arial" w:hint="eastAsia"/>
          <w:bCs w:val="0"/>
          <w:kern w:val="44"/>
        </w:rPr>
        <w:t>技术</w:t>
      </w:r>
      <w:r w:rsidR="00AC0A66">
        <w:rPr>
          <w:rFonts w:cs="Arial" w:hint="eastAsia"/>
          <w:bCs w:val="0"/>
          <w:kern w:val="44"/>
        </w:rPr>
        <w:t>实力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  <w:gridCol w:w="6396"/>
      </w:tblGrid>
      <w:tr w:rsidR="005116B1" w:rsidRPr="00EE34DC" w:rsidTr="00B14C14">
        <w:trPr>
          <w:trHeight w:val="412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AC0A66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国家、行业标准规范</w:t>
            </w:r>
          </w:p>
        </w:tc>
        <w:tc>
          <w:tcPr>
            <w:tcW w:w="3175" w:type="pct"/>
            <w:vAlign w:val="center"/>
          </w:tcPr>
          <w:p w:rsidR="00AC0A66" w:rsidRPr="00AC0A66" w:rsidRDefault="00AC0A66" w:rsidP="00B14C1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项，分别是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  <w:p w:rsidR="005116B1" w:rsidRPr="00EE34DC" w:rsidRDefault="00AC0A66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5116B1" w:rsidRPr="00EE34DC" w:rsidTr="00B14C14">
        <w:trPr>
          <w:trHeight w:val="419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商标数量</w:t>
            </w:r>
          </w:p>
        </w:tc>
        <w:tc>
          <w:tcPr>
            <w:tcW w:w="3175" w:type="pct"/>
            <w:vAlign w:val="center"/>
          </w:tcPr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 w:rsidRPr="00EE34DC">
              <w:rPr>
                <w:rFonts w:ascii="宋体" w:hAnsi="宋体" w:hint="eastAsia"/>
                <w:szCs w:val="21"/>
              </w:rPr>
              <w:t>_个</w:t>
            </w:r>
          </w:p>
        </w:tc>
      </w:tr>
      <w:tr w:rsidR="005116B1" w:rsidRPr="00EE34DC" w:rsidTr="00B14C14">
        <w:trPr>
          <w:trHeight w:val="407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Pr="00EE34DC">
              <w:rPr>
                <w:rFonts w:ascii="宋体" w:hAnsi="宋体" w:hint="eastAsia"/>
                <w:szCs w:val="21"/>
              </w:rPr>
              <w:t>知识产权数量</w:t>
            </w:r>
          </w:p>
        </w:tc>
        <w:tc>
          <w:tcPr>
            <w:tcW w:w="3175" w:type="pct"/>
            <w:vAlign w:val="center"/>
          </w:tcPr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实用新型专利____</w:t>
            </w:r>
            <w:r w:rsidRPr="00EE34DC">
              <w:rPr>
                <w:rFonts w:ascii="宋体" w:hAnsi="宋体" w:hint="eastAsia"/>
                <w:szCs w:val="21"/>
              </w:rPr>
              <w:t>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计算机软件著作权___</w:t>
            </w:r>
            <w:r w:rsidRPr="00EE34DC">
              <w:rPr>
                <w:rFonts w:ascii="宋体" w:hAnsi="宋体" w:hint="eastAsia"/>
                <w:szCs w:val="21"/>
              </w:rPr>
              <w:t>___个</w:t>
            </w:r>
          </w:p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其他知识产权，名称：</w:t>
            </w:r>
            <w:r w:rsidRPr="00EE34DC">
              <w:rPr>
                <w:rFonts w:ascii="宋体" w:hAnsi="宋体" w:hint="eastAsia"/>
                <w:szCs w:val="21"/>
              </w:rPr>
              <w:t>______________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E34DC">
              <w:rPr>
                <w:rFonts w:ascii="宋体" w:hAnsi="宋体" w:hint="eastAsia"/>
                <w:szCs w:val="21"/>
              </w:rPr>
              <w:t>______________个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2033BA">
              <w:rPr>
                <w:rFonts w:ascii="宋体" w:hAnsi="宋体" w:hint="eastAsia"/>
                <w:szCs w:val="21"/>
              </w:rPr>
              <w:t>科技奖（发明奖、进步奖、自然科学奖等）</w:t>
            </w:r>
          </w:p>
        </w:tc>
        <w:tc>
          <w:tcPr>
            <w:tcW w:w="3175" w:type="pct"/>
            <w:vAlign w:val="center"/>
          </w:tcPr>
          <w:p w:rsid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国家级</w:t>
            </w:r>
            <w:r w:rsidR="00B0596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B05961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省级</w:t>
            </w:r>
            <w:r w:rsidR="00B0596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B05961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市级</w:t>
            </w:r>
            <w:r w:rsidR="00B0596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B05961"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033BA" w:rsidRP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2033BA" w:rsidRP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申请中或暂停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033BA" w:rsidRP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2033BA" w:rsidRP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43AEF" w:rsidRPr="00EE34DC" w:rsidTr="00B14C14">
        <w:trPr>
          <w:trHeight w:val="407"/>
        </w:trPr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743AEF" w:rsidRPr="002033BA" w:rsidRDefault="00743AEF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施工</w:t>
            </w:r>
            <w:proofErr w:type="gramStart"/>
            <w:r>
              <w:rPr>
                <w:rFonts w:ascii="宋体" w:hAnsi="宋体"/>
                <w:szCs w:val="21"/>
              </w:rPr>
              <w:t>工</w:t>
            </w:r>
            <w:proofErr w:type="gramEnd"/>
            <w:r>
              <w:rPr>
                <w:rFonts w:ascii="宋体" w:hAnsi="宋体"/>
                <w:szCs w:val="21"/>
              </w:rPr>
              <w:t>法</w:t>
            </w:r>
          </w:p>
        </w:tc>
        <w:tc>
          <w:tcPr>
            <w:tcW w:w="3175" w:type="pct"/>
            <w:vAlign w:val="center"/>
          </w:tcPr>
          <w:p w:rsidR="00743AEF" w:rsidRDefault="00743AEF" w:rsidP="00B526F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国家级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项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省级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项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市级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743AEF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743AEF" w:rsidRDefault="00743AEF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743AEF" w:rsidRPr="002033BA" w:rsidRDefault="00743AEF" w:rsidP="00B526F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申请中或暂停</w:t>
            </w:r>
          </w:p>
        </w:tc>
      </w:tr>
      <w:tr w:rsidR="00743AEF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743AEF" w:rsidRDefault="00743AEF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743AEF" w:rsidRPr="002033BA" w:rsidRDefault="00743AEF" w:rsidP="00B526F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5116B1" w:rsidRDefault="005116B1" w:rsidP="005116B1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 w:rsidR="00644AEA">
        <w:rPr>
          <w:rFonts w:hint="eastAsia"/>
          <w:kern w:val="44"/>
        </w:rPr>
        <w:t>.</w:t>
      </w:r>
      <w:r w:rsidR="00312E51">
        <w:rPr>
          <w:rFonts w:hint="eastAsia"/>
          <w:kern w:val="44"/>
        </w:rPr>
        <w:t>生产</w:t>
      </w:r>
      <w:r w:rsidR="002033BA">
        <w:rPr>
          <w:rFonts w:hint="eastAsia"/>
          <w:kern w:val="44"/>
        </w:rPr>
        <w:t>情况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056"/>
      </w:tblGrid>
      <w:tr w:rsidR="001833D0" w:rsidRPr="00BA5194" w:rsidTr="001833D0">
        <w:trPr>
          <w:trHeight w:val="431"/>
          <w:jc w:val="center"/>
        </w:trPr>
        <w:tc>
          <w:tcPr>
            <w:tcW w:w="1935" w:type="dxa"/>
            <w:vMerge w:val="restart"/>
            <w:shd w:val="clear" w:color="auto" w:fill="F2F2F2" w:themeFill="background1" w:themeFillShade="F2"/>
            <w:vAlign w:val="center"/>
          </w:tcPr>
          <w:p w:rsidR="001833D0" w:rsidRPr="00D4277B" w:rsidRDefault="007A3AEF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A3AEF">
              <w:rPr>
                <w:rFonts w:ascii="宋体" w:hAnsi="宋体" w:hint="eastAsia"/>
                <w:bCs/>
                <w:color w:val="000000"/>
                <w:szCs w:val="21"/>
              </w:rPr>
              <w:t>施工设备能力</w:t>
            </w:r>
          </w:p>
        </w:tc>
        <w:tc>
          <w:tcPr>
            <w:tcW w:w="8056" w:type="dxa"/>
            <w:vAlign w:val="center"/>
          </w:tcPr>
          <w:p w:rsidR="001833D0" w:rsidRPr="00BA5194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 w:rsidRPr="007A3AEF">
              <w:rPr>
                <w:rFonts w:ascii="宋体" w:hAnsi="宋体" w:hint="eastAsia"/>
                <w:szCs w:val="21"/>
              </w:rPr>
              <w:t>满足设备新度系数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  <w:tr w:rsidR="001833D0" w:rsidRPr="00BA5194" w:rsidTr="001833D0">
        <w:trPr>
          <w:trHeight w:val="431"/>
          <w:jc w:val="center"/>
        </w:trPr>
        <w:tc>
          <w:tcPr>
            <w:tcW w:w="1935" w:type="dxa"/>
            <w:vMerge/>
            <w:shd w:val="clear" w:color="auto" w:fill="F2F2F2" w:themeFill="background1" w:themeFillShade="F2"/>
            <w:vAlign w:val="center"/>
          </w:tcPr>
          <w:p w:rsidR="001833D0" w:rsidRPr="00D4277B" w:rsidRDefault="001833D0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056" w:type="dxa"/>
            <w:vAlign w:val="center"/>
          </w:tcPr>
          <w:p w:rsidR="001833D0" w:rsidRPr="00820B26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 w:rsidRPr="007A3AEF">
              <w:rPr>
                <w:rFonts w:ascii="宋体" w:hAnsi="宋体" w:hint="eastAsia"/>
                <w:szCs w:val="21"/>
              </w:rPr>
              <w:t>设备完好率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7A3AEF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5116B1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5116B1" w:rsidRPr="00D4277B" w:rsidRDefault="005116B1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>面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 xml:space="preserve"> 积</w:t>
            </w:r>
          </w:p>
        </w:tc>
        <w:tc>
          <w:tcPr>
            <w:tcW w:w="8056" w:type="dxa"/>
            <w:vAlign w:val="center"/>
          </w:tcPr>
          <w:p w:rsidR="005116B1" w:rsidRPr="00820B26" w:rsidRDefault="005116B1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经营场所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820B26">
              <w:rPr>
                <w:rFonts w:ascii="宋体" w:hAnsi="宋体" w:hint="eastAsia"/>
                <w:szCs w:val="21"/>
              </w:rPr>
              <w:t>㎡；仓储场地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820B26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312E51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312E51" w:rsidRPr="00D4277B" w:rsidRDefault="001833D0" w:rsidP="001833D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833D0">
              <w:rPr>
                <w:rFonts w:ascii="宋体" w:hAnsi="宋体" w:hint="eastAsia"/>
                <w:bCs/>
                <w:color w:val="000000"/>
                <w:szCs w:val="21"/>
              </w:rPr>
              <w:t>先进性（包括方法、手段，如软件等）</w:t>
            </w:r>
          </w:p>
        </w:tc>
        <w:tc>
          <w:tcPr>
            <w:tcW w:w="8056" w:type="dxa"/>
            <w:vAlign w:val="center"/>
          </w:tcPr>
          <w:p w:rsidR="00312E51" w:rsidRPr="00820B26" w:rsidRDefault="00312E51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国际</w:t>
            </w:r>
            <w:r w:rsidR="001833D0">
              <w:rPr>
                <w:rFonts w:ascii="宋体" w:hAnsi="宋体" w:hint="eastAsia"/>
                <w:szCs w:val="21"/>
              </w:rPr>
              <w:t>先进</w:t>
            </w:r>
            <w:r w:rsidRPr="00312E51">
              <w:rPr>
                <w:rFonts w:ascii="宋体" w:hAnsi="宋体" w:hint="eastAsia"/>
                <w:szCs w:val="21"/>
              </w:rPr>
              <w:t>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国内先进水平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国内平均水平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有待提升</w:t>
            </w:r>
          </w:p>
        </w:tc>
      </w:tr>
      <w:tr w:rsidR="001833D0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1833D0" w:rsidRPr="001833D0" w:rsidRDefault="001833D0" w:rsidP="001833D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833D0">
              <w:rPr>
                <w:rFonts w:ascii="宋体" w:hAnsi="宋体" w:hint="eastAsia"/>
                <w:bCs/>
                <w:color w:val="000000"/>
                <w:szCs w:val="21"/>
              </w:rPr>
              <w:t>核心技术水平</w:t>
            </w:r>
          </w:p>
        </w:tc>
        <w:tc>
          <w:tcPr>
            <w:tcW w:w="8056" w:type="dxa"/>
            <w:vAlign w:val="center"/>
          </w:tcPr>
          <w:p w:rsidR="001833D0" w:rsidRPr="00820B26" w:rsidRDefault="001833D0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 w:hint="eastAsia"/>
                <w:szCs w:val="21"/>
              </w:rPr>
              <w:t>先进</w:t>
            </w:r>
            <w:r w:rsidRPr="00312E51">
              <w:rPr>
                <w:rFonts w:ascii="宋体" w:hAnsi="宋体" w:hint="eastAsia"/>
                <w:szCs w:val="21"/>
              </w:rPr>
              <w:t>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国内先进水平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国内平均水平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有待提升</w:t>
            </w:r>
          </w:p>
        </w:tc>
      </w:tr>
    </w:tbl>
    <w:p w:rsidR="001833D0" w:rsidRDefault="007A3AEF" w:rsidP="007A3AEF">
      <w:pPr>
        <w:pStyle w:val="30"/>
        <w:rPr>
          <w:kern w:val="44"/>
        </w:rPr>
      </w:pPr>
      <w:r>
        <w:rPr>
          <w:rFonts w:hint="eastAsia"/>
          <w:kern w:val="44"/>
        </w:rPr>
        <w:t>3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工程业绩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221"/>
      </w:tblGrid>
      <w:tr w:rsidR="001833D0" w:rsidRPr="00820B26" w:rsidTr="001833D0">
        <w:trPr>
          <w:trHeight w:val="431"/>
          <w:jc w:val="center"/>
        </w:trPr>
        <w:tc>
          <w:tcPr>
            <w:tcW w:w="4770" w:type="dxa"/>
            <w:shd w:val="clear" w:color="auto" w:fill="F2F2F2" w:themeFill="background1" w:themeFillShade="F2"/>
            <w:vAlign w:val="center"/>
          </w:tcPr>
          <w:p w:rsidR="001833D0" w:rsidRPr="001B6ADB" w:rsidRDefault="007A3AEF" w:rsidP="001833D0">
            <w:r w:rsidRPr="007A3AEF">
              <w:rPr>
                <w:rFonts w:hint="eastAsia"/>
              </w:rPr>
              <w:t>已完成大型工程施工或工程承包数量</w:t>
            </w:r>
          </w:p>
        </w:tc>
        <w:tc>
          <w:tcPr>
            <w:tcW w:w="5221" w:type="dxa"/>
            <w:vAlign w:val="center"/>
          </w:tcPr>
          <w:p w:rsidR="001833D0" w:rsidRPr="001833D0" w:rsidRDefault="001833D0" w:rsidP="00D00AA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1833D0"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7A3AEF" w:rsidRPr="00820B26" w:rsidTr="001833D0">
        <w:trPr>
          <w:trHeight w:val="431"/>
          <w:jc w:val="center"/>
        </w:trPr>
        <w:tc>
          <w:tcPr>
            <w:tcW w:w="4770" w:type="dxa"/>
            <w:vMerge w:val="restart"/>
            <w:shd w:val="clear" w:color="auto" w:fill="F2F2F2" w:themeFill="background1" w:themeFillShade="F2"/>
            <w:vAlign w:val="center"/>
          </w:tcPr>
          <w:p w:rsidR="007A3AEF" w:rsidRDefault="007A3AEF" w:rsidP="001833D0">
            <w:r w:rsidRPr="007A3AEF">
              <w:rPr>
                <w:rFonts w:hint="eastAsia"/>
              </w:rPr>
              <w:t>获优质工程、施工方法及质量奖（</w:t>
            </w:r>
            <w:r w:rsidRPr="007A3AEF">
              <w:rPr>
                <w:rFonts w:hint="eastAsia"/>
              </w:rPr>
              <w:t>QC</w:t>
            </w:r>
            <w:r w:rsidRPr="007A3AEF">
              <w:rPr>
                <w:rFonts w:hint="eastAsia"/>
              </w:rPr>
              <w:t>）等情况</w:t>
            </w:r>
          </w:p>
        </w:tc>
        <w:tc>
          <w:tcPr>
            <w:tcW w:w="5221" w:type="dxa"/>
            <w:vAlign w:val="center"/>
          </w:tcPr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国家级优质工程金奖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项   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国家级工法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国家级优质工程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项       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□</w:t>
            </w:r>
            <w:r w:rsidRPr="007A3AEF">
              <w:rPr>
                <w:rFonts w:ascii="宋体" w:hAnsi="宋体" w:hint="eastAsia"/>
                <w:szCs w:val="21"/>
              </w:rPr>
              <w:t>省部级工法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省部级优质工程金奖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国家级质量奖（QC）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省部级优质工程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P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省部级质量奖（QC）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7A3AEF" w:rsidRPr="00820B26" w:rsidTr="001833D0">
        <w:trPr>
          <w:trHeight w:val="431"/>
          <w:jc w:val="center"/>
        </w:trPr>
        <w:tc>
          <w:tcPr>
            <w:tcW w:w="4770" w:type="dxa"/>
            <w:vMerge/>
            <w:shd w:val="clear" w:color="auto" w:fill="F2F2F2" w:themeFill="background1" w:themeFillShade="F2"/>
            <w:vAlign w:val="center"/>
          </w:tcPr>
          <w:p w:rsidR="007A3AEF" w:rsidRPr="007A3AEF" w:rsidRDefault="007A3AEF" w:rsidP="001833D0"/>
        </w:tc>
        <w:tc>
          <w:tcPr>
            <w:tcW w:w="5221" w:type="dxa"/>
            <w:vAlign w:val="center"/>
          </w:tcPr>
          <w:p w:rsidR="007A3AEF" w:rsidRPr="002033BA" w:rsidRDefault="007A3AEF" w:rsidP="007A3A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</w:t>
            </w:r>
          </w:p>
        </w:tc>
      </w:tr>
      <w:tr w:rsidR="007A3AEF" w:rsidRPr="00820B26" w:rsidTr="001833D0">
        <w:trPr>
          <w:trHeight w:val="431"/>
          <w:jc w:val="center"/>
        </w:trPr>
        <w:tc>
          <w:tcPr>
            <w:tcW w:w="4770" w:type="dxa"/>
            <w:vMerge/>
            <w:shd w:val="clear" w:color="auto" w:fill="F2F2F2" w:themeFill="background1" w:themeFillShade="F2"/>
            <w:vAlign w:val="center"/>
          </w:tcPr>
          <w:p w:rsidR="007A3AEF" w:rsidRPr="007A3AEF" w:rsidRDefault="007A3AEF" w:rsidP="001833D0"/>
        </w:tc>
        <w:tc>
          <w:tcPr>
            <w:tcW w:w="5221" w:type="dxa"/>
            <w:vAlign w:val="center"/>
          </w:tcPr>
          <w:p w:rsidR="007A3AEF" w:rsidRPr="002033BA" w:rsidRDefault="007A3AEF" w:rsidP="00903B2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0A4E04" w:rsidRDefault="006E6F08" w:rsidP="00312E51">
      <w:pPr>
        <w:pStyle w:val="30"/>
        <w:rPr>
          <w:kern w:val="44"/>
        </w:rPr>
      </w:pPr>
      <w:r>
        <w:rPr>
          <w:rFonts w:hint="eastAsia"/>
          <w:kern w:val="44"/>
        </w:rPr>
        <w:t>4</w:t>
      </w:r>
      <w:r w:rsidR="00644AEA">
        <w:rPr>
          <w:rFonts w:hint="eastAsia"/>
          <w:kern w:val="44"/>
        </w:rPr>
        <w:t>.</w:t>
      </w:r>
      <w:r w:rsidR="00255B01">
        <w:rPr>
          <w:rFonts w:hint="eastAsia"/>
          <w:kern w:val="44"/>
        </w:rPr>
        <w:t>市场</w:t>
      </w:r>
      <w:r w:rsidR="00672BA3">
        <w:rPr>
          <w:rFonts w:hint="eastAsia"/>
          <w:kern w:val="44"/>
        </w:rPr>
        <w:t>情况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2977"/>
        <w:gridCol w:w="2000"/>
      </w:tblGrid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 w:rsidRPr="00576711">
              <w:rPr>
                <w:rFonts w:ascii="宋体" w:hAnsi="宋体" w:hint="eastAsia"/>
                <w:szCs w:val="21"/>
              </w:rPr>
              <w:t>年签署施工、工程承包合同额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Pr="008F51B1" w:rsidRDefault="002E5E04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亿元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Pr="008F51B1" w:rsidRDefault="002E5E04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 w:rsidRPr="00576711">
              <w:rPr>
                <w:rFonts w:ascii="宋体" w:hAnsi="宋体" w:hint="eastAsia"/>
                <w:szCs w:val="21"/>
              </w:rPr>
              <w:t>承揽工程产值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Pr="008F51B1" w:rsidRDefault="002E5E04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亿元</w:t>
            </w: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Default="009E289D" w:rsidP="009E289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</w:t>
            </w:r>
            <w:r w:rsidR="002E5E04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Default="009E289D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国内业务</w:t>
            </w:r>
            <w:r w:rsidR="002E5E04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海外业务地区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国内业务地区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</w:t>
            </w:r>
            <w:proofErr w:type="gramStart"/>
            <w:r>
              <w:rPr>
                <w:rFonts w:ascii="宋体" w:hAnsi="宋体" w:hint="eastAsia"/>
                <w:szCs w:val="21"/>
              </w:rPr>
              <w:t>三海外</w:t>
            </w:r>
            <w:proofErr w:type="gramEnd"/>
            <w:r>
              <w:rPr>
                <w:rFonts w:ascii="宋体" w:hAnsi="宋体" w:hint="eastAsia"/>
                <w:szCs w:val="21"/>
              </w:rPr>
              <w:t>客户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</w:t>
            </w:r>
            <w:proofErr w:type="gramStart"/>
            <w:r>
              <w:rPr>
                <w:rFonts w:ascii="宋体" w:hAnsi="宋体" w:hint="eastAsia"/>
                <w:szCs w:val="21"/>
              </w:rPr>
              <w:t>三国内</w:t>
            </w:r>
            <w:proofErr w:type="gramEnd"/>
            <w:r>
              <w:rPr>
                <w:rFonts w:ascii="宋体" w:hAnsi="宋体" w:hint="eastAsia"/>
                <w:szCs w:val="21"/>
              </w:rPr>
              <w:t>客户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客户总数量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 w:rsidP="009C082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年以上稳定客户比例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 w:rsidP="009C0829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7548FC" w:rsidRPr="007548FC" w:rsidRDefault="00CB06FD" w:rsidP="007548FC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四</w:t>
      </w:r>
      <w:r w:rsidR="00312E51">
        <w:rPr>
          <w:rFonts w:hint="eastAsia"/>
          <w:color w:val="000000"/>
          <w:kern w:val="44"/>
        </w:rPr>
        <w:t>、</w:t>
      </w:r>
      <w:r w:rsidR="007548FC" w:rsidRPr="00E745F3">
        <w:rPr>
          <w:rFonts w:hint="eastAsia"/>
          <w:color w:val="000000"/>
          <w:kern w:val="44"/>
        </w:rPr>
        <w:t>信用记录</w:t>
      </w:r>
    </w:p>
    <w:p w:rsidR="00623F61" w:rsidRDefault="003C12AD" w:rsidP="00623F61">
      <w:pPr>
        <w:pStyle w:val="30"/>
        <w:rPr>
          <w:kern w:val="44"/>
        </w:rPr>
      </w:pPr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 w:rsidR="00623F61">
        <w:rPr>
          <w:rFonts w:hint="eastAsia"/>
          <w:kern w:val="44"/>
        </w:rPr>
        <w:t>社会</w:t>
      </w:r>
      <w:r w:rsidR="00623F61" w:rsidRPr="00E745F3">
        <w:rPr>
          <w:rFonts w:hint="eastAsia"/>
          <w:kern w:val="44"/>
        </w:rPr>
        <w:t>信用记录</w:t>
      </w:r>
      <w:r w:rsidR="00312E51" w:rsidRPr="00312E51">
        <w:rPr>
          <w:rFonts w:hint="eastAsia"/>
          <w:kern w:val="44"/>
        </w:rPr>
        <w:t>（近三年）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61"/>
        <w:gridCol w:w="6819"/>
      </w:tblGrid>
      <w:tr w:rsidR="00623F61" w:rsidTr="00AB2E5D">
        <w:trPr>
          <w:trHeight w:val="55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</w:tr>
      <w:tr w:rsidR="00623F6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23F61" w:rsidRPr="00765FB6" w:rsidRDefault="0061794B" w:rsidP="00312E5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="00623F61" w:rsidRPr="00765FB6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819" w:type="dxa"/>
            <w:vAlign w:val="center"/>
          </w:tcPr>
          <w:p w:rsidR="00623F61" w:rsidRPr="0074634B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□重合同守信用企业  </w:t>
            </w:r>
            <w:r w:rsidR="00312E5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□纳税信用A级企业   □无不良记录 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海关信用记录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2B0440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□高级认证企业  □一般认证企业  □</w:t>
            </w:r>
            <w:r w:rsidRPr="00F749E9">
              <w:rPr>
                <w:rFonts w:ascii="宋体" w:hAnsi="宋体" w:hint="eastAsia"/>
                <w:color w:val="000000"/>
                <w:szCs w:val="21"/>
              </w:rPr>
              <w:t xml:space="preserve">一般信用企业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失信企业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司法信用</w:t>
            </w:r>
            <w:r w:rsidR="00C74F4B"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81F9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312E51" w:rsidTr="00AB2E5D">
        <w:trPr>
          <w:trHeight w:val="64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人社信用</w:t>
            </w:r>
            <w:r w:rsidR="00C74F4B"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81F9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312E51" w:rsidTr="00322AA2">
        <w:trPr>
          <w:trHeight w:val="52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安全生产信用记录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280" w:lineRule="exact"/>
              <w:rPr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无事故</w:t>
            </w:r>
          </w:p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无重大事故及死亡事故</w:t>
            </w:r>
          </w:p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□有重大及死亡事故，请提供材料说明</w:t>
            </w:r>
          </w:p>
        </w:tc>
      </w:tr>
      <w:tr w:rsidR="00312E51" w:rsidTr="00AB2E5D">
        <w:trPr>
          <w:trHeight w:val="93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银行信用记录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□AAA     □AA     □A     □其他级别：         </w:t>
            </w:r>
          </w:p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评级银行：</w:t>
            </w:r>
            <w:r w:rsidRPr="0074634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312E51" w:rsidTr="00312E51">
        <w:trPr>
          <w:trHeight w:val="54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政府采购信用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  <w:tr w:rsidR="00312E51" w:rsidTr="00312E51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环境信用</w:t>
            </w:r>
            <w:r w:rsidR="00C74F4B"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  <w:tr w:rsidR="00312E51" w:rsidRPr="003D44D6" w:rsidTr="00AB2E5D">
        <w:trPr>
          <w:trHeight w:val="6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其他信用记录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</w:tbl>
    <w:p w:rsidR="0079652C" w:rsidRDefault="00143BBD" w:rsidP="00765FB6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="0079652C">
        <w:rPr>
          <w:rFonts w:ascii="宋体" w:hAnsi="宋体" w:hint="eastAsia"/>
          <w:color w:val="000000"/>
          <w:szCs w:val="21"/>
        </w:rPr>
        <w:t>注：以上</w:t>
      </w:r>
      <w:r w:rsidR="0079652C" w:rsidRPr="0079652C">
        <w:rPr>
          <w:rFonts w:ascii="宋体" w:hAnsi="宋体" w:hint="eastAsia"/>
          <w:color w:val="000000"/>
          <w:szCs w:val="21"/>
        </w:rPr>
        <w:t>请提供书面证明文件</w:t>
      </w:r>
    </w:p>
    <w:bookmarkEnd w:id="5"/>
    <w:p w:rsidR="00623F61" w:rsidRDefault="006D18B8" w:rsidP="00623F61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 w:rsidR="00644AEA">
        <w:rPr>
          <w:rFonts w:hint="eastAsia"/>
          <w:kern w:val="44"/>
        </w:rPr>
        <w:t>.</w:t>
      </w:r>
      <w:r w:rsidR="003D44D6">
        <w:rPr>
          <w:rFonts w:hint="eastAsia"/>
          <w:kern w:val="44"/>
        </w:rPr>
        <w:t>近三年</w:t>
      </w:r>
      <w:r w:rsidR="00461EBB">
        <w:rPr>
          <w:rFonts w:hint="eastAsia"/>
          <w:kern w:val="44"/>
        </w:rPr>
        <w:t>企业</w:t>
      </w:r>
      <w:r w:rsidR="00EE5B6A">
        <w:rPr>
          <w:rFonts w:hint="eastAsia"/>
          <w:kern w:val="44"/>
        </w:rPr>
        <w:t>及人员所获表彰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4268"/>
      </w:tblGrid>
      <w:tr w:rsidR="006D18B8" w:rsidRPr="00EA2FF1" w:rsidTr="00AB2E5D">
        <w:trPr>
          <w:cantSplit/>
          <w:trHeight w:val="42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</w:t>
            </w:r>
            <w:r w:rsidRPr="00320A6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6D18B8" w:rsidRPr="00EA2FF1" w:rsidTr="003D0D20">
        <w:trPr>
          <w:cantSplit/>
          <w:trHeight w:val="420"/>
        </w:trPr>
        <w:tc>
          <w:tcPr>
            <w:tcW w:w="3402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EA2FF1" w:rsidTr="003D0D20">
        <w:trPr>
          <w:cantSplit/>
          <w:trHeight w:val="420"/>
        </w:trPr>
        <w:tc>
          <w:tcPr>
            <w:tcW w:w="3402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EA2FF1" w:rsidTr="003D0D20">
        <w:trPr>
          <w:cantSplit/>
          <w:trHeight w:val="420"/>
        </w:trPr>
        <w:tc>
          <w:tcPr>
            <w:tcW w:w="3402" w:type="dxa"/>
            <w:vAlign w:val="center"/>
          </w:tcPr>
          <w:p w:rsidR="00E9756B" w:rsidRPr="008A23EC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9756B" w:rsidRPr="008A23EC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E9756B" w:rsidRPr="008A23EC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43BBD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p w:rsidR="00EE5B6A" w:rsidRDefault="00EE5B6A">
      <w:pPr>
        <w:rPr>
          <w:rFonts w:ascii="宋体" w:hAnsi="宋体"/>
          <w:color w:val="000000"/>
          <w:szCs w:val="21"/>
        </w:rPr>
      </w:pPr>
    </w:p>
    <w:p w:rsidR="00EE5B6A" w:rsidRDefault="00EE5B6A">
      <w:pPr>
        <w:rPr>
          <w:rFonts w:ascii="宋体" w:hAnsi="宋体"/>
          <w:color w:val="000000"/>
          <w:szCs w:val="21"/>
        </w:rPr>
      </w:pPr>
    </w:p>
    <w:p w:rsidR="00B542C9" w:rsidRDefault="00502DDE">
      <w:r>
        <w:rPr>
          <w:rFonts w:hint="eastAsia"/>
          <w:b/>
          <w:color w:val="FF0000"/>
          <w:sz w:val="30"/>
          <w:szCs w:val="30"/>
        </w:rPr>
        <w:t xml:space="preserve">    </w:t>
      </w:r>
      <w:r w:rsidRPr="0099060B"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</w:t>
      </w:r>
      <w:r>
        <w:rPr>
          <w:rFonts w:hint="eastAsia"/>
          <w:b/>
          <w:color w:val="FF0000"/>
          <w:sz w:val="30"/>
          <w:szCs w:val="30"/>
        </w:rPr>
        <w:t>请将电子版申报书、打印版申报书及相关纸质资料加盖公章一并提交。</w:t>
      </w:r>
    </w:p>
    <w:p w:rsidR="00B542C9" w:rsidRDefault="00B542C9"/>
    <w:p w:rsidR="00B542C9" w:rsidRDefault="00B542C9"/>
    <w:sectPr w:rsidR="00B542C9" w:rsidSect="000A442A">
      <w:footerReference w:type="even" r:id="rId10"/>
      <w:footerReference w:type="default" r:id="rId11"/>
      <w:pgSz w:w="11906" w:h="16838"/>
      <w:pgMar w:top="1021" w:right="907" w:bottom="964" w:left="90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51" w:rsidRDefault="00481651" w:rsidP="002C3685">
      <w:r>
        <w:separator/>
      </w:r>
    </w:p>
  </w:endnote>
  <w:endnote w:type="continuationSeparator" w:id="0">
    <w:p w:rsidR="00481651" w:rsidRDefault="00481651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29" w:rsidRDefault="00903B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B29" w:rsidRDefault="00903B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29" w:rsidRDefault="00903B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8A5">
      <w:rPr>
        <w:rStyle w:val="a5"/>
        <w:noProof/>
      </w:rPr>
      <w:t>- 8 -</w:t>
    </w:r>
    <w:r>
      <w:rPr>
        <w:rStyle w:val="a5"/>
      </w:rPr>
      <w:fldChar w:fldCharType="end"/>
    </w:r>
  </w:p>
  <w:p w:rsidR="00903B29" w:rsidRDefault="00903B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51" w:rsidRDefault="00481651" w:rsidP="002C3685">
      <w:r>
        <w:separator/>
      </w:r>
    </w:p>
  </w:footnote>
  <w:footnote w:type="continuationSeparator" w:id="0">
    <w:p w:rsidR="00481651" w:rsidRDefault="00481651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0"/>
  </w:num>
  <w:num w:numId="2">
    <w:abstractNumId w:val="23"/>
  </w:num>
  <w:num w:numId="3">
    <w:abstractNumId w:val="13"/>
  </w:num>
  <w:num w:numId="4">
    <w:abstractNumId w:val="10"/>
  </w:num>
  <w:num w:numId="5">
    <w:abstractNumId w:val="18"/>
  </w:num>
  <w:num w:numId="6">
    <w:abstractNumId w:val="31"/>
  </w:num>
  <w:num w:numId="7">
    <w:abstractNumId w:val="32"/>
  </w:num>
  <w:num w:numId="8">
    <w:abstractNumId w:val="22"/>
  </w:num>
  <w:num w:numId="9">
    <w:abstractNumId w:val="25"/>
  </w:num>
  <w:num w:numId="10">
    <w:abstractNumId w:val="16"/>
  </w:num>
  <w:num w:numId="11">
    <w:abstractNumId w:val="34"/>
  </w:num>
  <w:num w:numId="12">
    <w:abstractNumId w:val="21"/>
  </w:num>
  <w:num w:numId="13">
    <w:abstractNumId w:val="5"/>
  </w:num>
  <w:num w:numId="14">
    <w:abstractNumId w:val="26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3"/>
  </w:num>
  <w:num w:numId="23">
    <w:abstractNumId w:val="9"/>
  </w:num>
  <w:num w:numId="24">
    <w:abstractNumId w:val="29"/>
  </w:num>
  <w:num w:numId="25">
    <w:abstractNumId w:val="24"/>
  </w:num>
  <w:num w:numId="26">
    <w:abstractNumId w:val="17"/>
  </w:num>
  <w:num w:numId="27">
    <w:abstractNumId w:val="11"/>
  </w:num>
  <w:num w:numId="28">
    <w:abstractNumId w:val="20"/>
  </w:num>
  <w:num w:numId="29">
    <w:abstractNumId w:val="8"/>
  </w:num>
  <w:num w:numId="30">
    <w:abstractNumId w:val="7"/>
  </w:num>
  <w:num w:numId="31">
    <w:abstractNumId w:val="27"/>
  </w:num>
  <w:num w:numId="32">
    <w:abstractNumId w:val="33"/>
  </w:num>
  <w:num w:numId="33">
    <w:abstractNumId w:val="15"/>
  </w:num>
  <w:num w:numId="34">
    <w:abstractNumId w:val="28"/>
  </w:num>
  <w:num w:numId="35">
    <w:abstractNumId w:val="1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B8"/>
    <w:rsid w:val="00007378"/>
    <w:rsid w:val="00010359"/>
    <w:rsid w:val="000249E2"/>
    <w:rsid w:val="0005678E"/>
    <w:rsid w:val="0006482E"/>
    <w:rsid w:val="000867A9"/>
    <w:rsid w:val="0009080A"/>
    <w:rsid w:val="000917AA"/>
    <w:rsid w:val="000936BA"/>
    <w:rsid w:val="000A442A"/>
    <w:rsid w:val="000A4E04"/>
    <w:rsid w:val="000E0AD8"/>
    <w:rsid w:val="000E690B"/>
    <w:rsid w:val="000F6879"/>
    <w:rsid w:val="00100C22"/>
    <w:rsid w:val="00110CD4"/>
    <w:rsid w:val="00115602"/>
    <w:rsid w:val="00143BBD"/>
    <w:rsid w:val="00150D84"/>
    <w:rsid w:val="0015726B"/>
    <w:rsid w:val="001633FC"/>
    <w:rsid w:val="00176214"/>
    <w:rsid w:val="00180716"/>
    <w:rsid w:val="00181F99"/>
    <w:rsid w:val="001833D0"/>
    <w:rsid w:val="001953A6"/>
    <w:rsid w:val="001A5584"/>
    <w:rsid w:val="001C6469"/>
    <w:rsid w:val="001E481D"/>
    <w:rsid w:val="001F298C"/>
    <w:rsid w:val="001F2A33"/>
    <w:rsid w:val="001F3ADF"/>
    <w:rsid w:val="002033BA"/>
    <w:rsid w:val="002114FF"/>
    <w:rsid w:val="00223953"/>
    <w:rsid w:val="00226511"/>
    <w:rsid w:val="00237098"/>
    <w:rsid w:val="00244682"/>
    <w:rsid w:val="00253B99"/>
    <w:rsid w:val="00255B01"/>
    <w:rsid w:val="00256334"/>
    <w:rsid w:val="0026069B"/>
    <w:rsid w:val="002707E1"/>
    <w:rsid w:val="00273FAC"/>
    <w:rsid w:val="00280C2A"/>
    <w:rsid w:val="00290051"/>
    <w:rsid w:val="00295282"/>
    <w:rsid w:val="002A43FA"/>
    <w:rsid w:val="002A57D9"/>
    <w:rsid w:val="002B0440"/>
    <w:rsid w:val="002B61A1"/>
    <w:rsid w:val="002C3685"/>
    <w:rsid w:val="002E3089"/>
    <w:rsid w:val="002E5E04"/>
    <w:rsid w:val="00303CC2"/>
    <w:rsid w:val="00310C08"/>
    <w:rsid w:val="00312E51"/>
    <w:rsid w:val="00322AA2"/>
    <w:rsid w:val="00345D83"/>
    <w:rsid w:val="00351363"/>
    <w:rsid w:val="003540F6"/>
    <w:rsid w:val="00373AAB"/>
    <w:rsid w:val="003925D7"/>
    <w:rsid w:val="003B27D6"/>
    <w:rsid w:val="003B4C48"/>
    <w:rsid w:val="003C12AD"/>
    <w:rsid w:val="003C2BC9"/>
    <w:rsid w:val="003D0D20"/>
    <w:rsid w:val="003D44D6"/>
    <w:rsid w:val="003D5C6F"/>
    <w:rsid w:val="003E0DDD"/>
    <w:rsid w:val="003E11B2"/>
    <w:rsid w:val="003E2F01"/>
    <w:rsid w:val="003E49B4"/>
    <w:rsid w:val="00405BE8"/>
    <w:rsid w:val="00405EAC"/>
    <w:rsid w:val="004071A9"/>
    <w:rsid w:val="00414DE5"/>
    <w:rsid w:val="004310C1"/>
    <w:rsid w:val="0045085C"/>
    <w:rsid w:val="00461EBB"/>
    <w:rsid w:val="00463A42"/>
    <w:rsid w:val="00471EB0"/>
    <w:rsid w:val="00481651"/>
    <w:rsid w:val="0048207E"/>
    <w:rsid w:val="004C1E4D"/>
    <w:rsid w:val="004E47B8"/>
    <w:rsid w:val="00502DDE"/>
    <w:rsid w:val="005116B1"/>
    <w:rsid w:val="00512AFA"/>
    <w:rsid w:val="005271DD"/>
    <w:rsid w:val="0053487B"/>
    <w:rsid w:val="00536766"/>
    <w:rsid w:val="005524A3"/>
    <w:rsid w:val="00561509"/>
    <w:rsid w:val="00561BD5"/>
    <w:rsid w:val="00566866"/>
    <w:rsid w:val="00566FAA"/>
    <w:rsid w:val="0057081F"/>
    <w:rsid w:val="00576711"/>
    <w:rsid w:val="00583AC5"/>
    <w:rsid w:val="005964F0"/>
    <w:rsid w:val="005A0537"/>
    <w:rsid w:val="005B0D46"/>
    <w:rsid w:val="005B5378"/>
    <w:rsid w:val="005C1C9D"/>
    <w:rsid w:val="005C4109"/>
    <w:rsid w:val="005C64C7"/>
    <w:rsid w:val="005D7731"/>
    <w:rsid w:val="00606D61"/>
    <w:rsid w:val="006167C9"/>
    <w:rsid w:val="0061794B"/>
    <w:rsid w:val="00622854"/>
    <w:rsid w:val="00623974"/>
    <w:rsid w:val="00623F61"/>
    <w:rsid w:val="006425FF"/>
    <w:rsid w:val="00644AEA"/>
    <w:rsid w:val="00646719"/>
    <w:rsid w:val="006522B9"/>
    <w:rsid w:val="00655A6E"/>
    <w:rsid w:val="0066630B"/>
    <w:rsid w:val="00672BA3"/>
    <w:rsid w:val="00674FAD"/>
    <w:rsid w:val="00681748"/>
    <w:rsid w:val="006870D1"/>
    <w:rsid w:val="006A1282"/>
    <w:rsid w:val="006A170A"/>
    <w:rsid w:val="006A29DA"/>
    <w:rsid w:val="006A2BA2"/>
    <w:rsid w:val="006B3A9B"/>
    <w:rsid w:val="006C03B8"/>
    <w:rsid w:val="006D18B8"/>
    <w:rsid w:val="006E403E"/>
    <w:rsid w:val="006E6F08"/>
    <w:rsid w:val="006F2F20"/>
    <w:rsid w:val="006F70CB"/>
    <w:rsid w:val="00731BB7"/>
    <w:rsid w:val="0073567D"/>
    <w:rsid w:val="00742F46"/>
    <w:rsid w:val="00743AEF"/>
    <w:rsid w:val="007446D5"/>
    <w:rsid w:val="0074634B"/>
    <w:rsid w:val="007548FC"/>
    <w:rsid w:val="00755FB1"/>
    <w:rsid w:val="00765FB6"/>
    <w:rsid w:val="00773775"/>
    <w:rsid w:val="00787651"/>
    <w:rsid w:val="00787FA7"/>
    <w:rsid w:val="0079652C"/>
    <w:rsid w:val="007A3AEF"/>
    <w:rsid w:val="007A4345"/>
    <w:rsid w:val="007A44F6"/>
    <w:rsid w:val="007B1701"/>
    <w:rsid w:val="007E1A39"/>
    <w:rsid w:val="007E330D"/>
    <w:rsid w:val="0080300F"/>
    <w:rsid w:val="008158A5"/>
    <w:rsid w:val="00830B4C"/>
    <w:rsid w:val="008314DA"/>
    <w:rsid w:val="00832CF4"/>
    <w:rsid w:val="0083537F"/>
    <w:rsid w:val="00843BB3"/>
    <w:rsid w:val="00876C2D"/>
    <w:rsid w:val="00876F77"/>
    <w:rsid w:val="00884CC4"/>
    <w:rsid w:val="008941C3"/>
    <w:rsid w:val="008A38F6"/>
    <w:rsid w:val="008B05A0"/>
    <w:rsid w:val="008B232D"/>
    <w:rsid w:val="008B28FB"/>
    <w:rsid w:val="008B556E"/>
    <w:rsid w:val="008C20BF"/>
    <w:rsid w:val="008E4165"/>
    <w:rsid w:val="008E4823"/>
    <w:rsid w:val="008F3E07"/>
    <w:rsid w:val="00903B29"/>
    <w:rsid w:val="00905D90"/>
    <w:rsid w:val="0090652D"/>
    <w:rsid w:val="00906655"/>
    <w:rsid w:val="00921C98"/>
    <w:rsid w:val="00935A37"/>
    <w:rsid w:val="00935D31"/>
    <w:rsid w:val="00952ED0"/>
    <w:rsid w:val="0095368C"/>
    <w:rsid w:val="00957780"/>
    <w:rsid w:val="009634A9"/>
    <w:rsid w:val="00964B86"/>
    <w:rsid w:val="00966C46"/>
    <w:rsid w:val="00977CDD"/>
    <w:rsid w:val="00984E94"/>
    <w:rsid w:val="00990D4D"/>
    <w:rsid w:val="00997A4B"/>
    <w:rsid w:val="009A036D"/>
    <w:rsid w:val="009A24C5"/>
    <w:rsid w:val="009A6127"/>
    <w:rsid w:val="009B0B21"/>
    <w:rsid w:val="009B0BDE"/>
    <w:rsid w:val="009C3E10"/>
    <w:rsid w:val="009C77E6"/>
    <w:rsid w:val="009D2D70"/>
    <w:rsid w:val="009E0D93"/>
    <w:rsid w:val="009E1617"/>
    <w:rsid w:val="009E289D"/>
    <w:rsid w:val="009F1B48"/>
    <w:rsid w:val="009F7009"/>
    <w:rsid w:val="00A03411"/>
    <w:rsid w:val="00A0608A"/>
    <w:rsid w:val="00A107A4"/>
    <w:rsid w:val="00A2324E"/>
    <w:rsid w:val="00A25682"/>
    <w:rsid w:val="00A372BD"/>
    <w:rsid w:val="00A439E6"/>
    <w:rsid w:val="00A4707A"/>
    <w:rsid w:val="00A67196"/>
    <w:rsid w:val="00A70B47"/>
    <w:rsid w:val="00A72D46"/>
    <w:rsid w:val="00A82DB3"/>
    <w:rsid w:val="00A84C9D"/>
    <w:rsid w:val="00A91682"/>
    <w:rsid w:val="00A94D2C"/>
    <w:rsid w:val="00A961C3"/>
    <w:rsid w:val="00AA0120"/>
    <w:rsid w:val="00AA5F11"/>
    <w:rsid w:val="00AB2E5D"/>
    <w:rsid w:val="00AB6D90"/>
    <w:rsid w:val="00AC0A66"/>
    <w:rsid w:val="00AD0BC0"/>
    <w:rsid w:val="00AF05C3"/>
    <w:rsid w:val="00AF3359"/>
    <w:rsid w:val="00B03360"/>
    <w:rsid w:val="00B05961"/>
    <w:rsid w:val="00B146C9"/>
    <w:rsid w:val="00B14C14"/>
    <w:rsid w:val="00B23732"/>
    <w:rsid w:val="00B258D8"/>
    <w:rsid w:val="00B264A0"/>
    <w:rsid w:val="00B35018"/>
    <w:rsid w:val="00B35BBD"/>
    <w:rsid w:val="00B464F2"/>
    <w:rsid w:val="00B542C9"/>
    <w:rsid w:val="00B74565"/>
    <w:rsid w:val="00B9131F"/>
    <w:rsid w:val="00BC6851"/>
    <w:rsid w:val="00BD0F07"/>
    <w:rsid w:val="00BD36A1"/>
    <w:rsid w:val="00BD4C2B"/>
    <w:rsid w:val="00C00D48"/>
    <w:rsid w:val="00C039F1"/>
    <w:rsid w:val="00C074F8"/>
    <w:rsid w:val="00C208F3"/>
    <w:rsid w:val="00C408D8"/>
    <w:rsid w:val="00C4643B"/>
    <w:rsid w:val="00C4759C"/>
    <w:rsid w:val="00C66500"/>
    <w:rsid w:val="00C73513"/>
    <w:rsid w:val="00C74F4B"/>
    <w:rsid w:val="00C94836"/>
    <w:rsid w:val="00C9651C"/>
    <w:rsid w:val="00CA5509"/>
    <w:rsid w:val="00CB03AC"/>
    <w:rsid w:val="00CB06FD"/>
    <w:rsid w:val="00CB431B"/>
    <w:rsid w:val="00CB579A"/>
    <w:rsid w:val="00CE56D4"/>
    <w:rsid w:val="00CE7A23"/>
    <w:rsid w:val="00CE7A94"/>
    <w:rsid w:val="00CF5916"/>
    <w:rsid w:val="00D00AA8"/>
    <w:rsid w:val="00D075E9"/>
    <w:rsid w:val="00D1082D"/>
    <w:rsid w:val="00D135A3"/>
    <w:rsid w:val="00D32DF0"/>
    <w:rsid w:val="00D42FC7"/>
    <w:rsid w:val="00D43ADC"/>
    <w:rsid w:val="00D5445E"/>
    <w:rsid w:val="00D75557"/>
    <w:rsid w:val="00D82C6B"/>
    <w:rsid w:val="00D867CD"/>
    <w:rsid w:val="00DB0403"/>
    <w:rsid w:val="00DC3876"/>
    <w:rsid w:val="00DE4FCB"/>
    <w:rsid w:val="00DF24C0"/>
    <w:rsid w:val="00DF52B7"/>
    <w:rsid w:val="00E15AAE"/>
    <w:rsid w:val="00E26D39"/>
    <w:rsid w:val="00E30B7E"/>
    <w:rsid w:val="00E36062"/>
    <w:rsid w:val="00E407BE"/>
    <w:rsid w:val="00E57CE1"/>
    <w:rsid w:val="00E7292F"/>
    <w:rsid w:val="00E90928"/>
    <w:rsid w:val="00E92FDB"/>
    <w:rsid w:val="00E9756B"/>
    <w:rsid w:val="00E97914"/>
    <w:rsid w:val="00EA3334"/>
    <w:rsid w:val="00EA5FA2"/>
    <w:rsid w:val="00EC33C1"/>
    <w:rsid w:val="00EE1F14"/>
    <w:rsid w:val="00EE45A6"/>
    <w:rsid w:val="00EE5B6A"/>
    <w:rsid w:val="00F366DA"/>
    <w:rsid w:val="00F60749"/>
    <w:rsid w:val="00F72B0A"/>
    <w:rsid w:val="00F83D91"/>
    <w:rsid w:val="00F87A67"/>
    <w:rsid w:val="00FB5B77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0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0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643D-E756-4382-ACF6-7734219C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108</cp:revision>
  <dcterms:created xsi:type="dcterms:W3CDTF">2018-06-14T07:26:00Z</dcterms:created>
  <dcterms:modified xsi:type="dcterms:W3CDTF">2020-07-29T10:54:00Z</dcterms:modified>
</cp:coreProperties>
</file>